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i w:val="false"/>
          <w:iCs w:val="false"/>
          <w:sz w:val="28"/>
        </w:rPr>
        <w:t xml:space="preserve">Муниципальное </w:t>
      </w:r>
      <w:r>
        <w:rPr>
          <w:b/>
          <w:bCs/>
          <w:i w:val="false"/>
          <w:iCs w:val="false"/>
          <w:sz w:val="28"/>
          <w:lang w:val="ru-RU"/>
        </w:rPr>
        <w:t>казённое обще</w:t>
      </w:r>
      <w:r>
        <w:rPr>
          <w:b/>
          <w:bCs/>
          <w:i w:val="false"/>
          <w:iCs w:val="false"/>
          <w:sz w:val="28"/>
        </w:rPr>
        <w:t xml:space="preserve">образовательное учреждение 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</w:rPr>
        <w:t>«Приютненск</w:t>
      </w:r>
      <w:r>
        <w:rPr>
          <w:b/>
          <w:bCs/>
          <w:i w:val="false"/>
          <w:iCs w:val="false"/>
          <w:sz w:val="28"/>
          <w:lang w:val="ru-RU"/>
        </w:rPr>
        <w:t>ий лицей</w:t>
      </w:r>
      <w:r>
        <w:rPr>
          <w:b/>
          <w:bCs/>
          <w:i w:val="false"/>
          <w:iCs w:val="false"/>
          <w:sz w:val="28"/>
        </w:rPr>
        <w:t xml:space="preserve"> им. И.Г. Карпенко» 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</w:rPr>
      </w:pPr>
      <w:r>
        <w:rPr>
          <w:b/>
          <w:bCs/>
          <w:i w:val="false"/>
          <w:iCs w:val="false"/>
          <w:sz w:val="28"/>
        </w:rPr>
        <w:t xml:space="preserve">359030, </w:t>
      </w:r>
      <w:r>
        <w:rPr>
          <w:b/>
          <w:bCs/>
          <w:i w:val="false"/>
          <w:iCs w:val="false"/>
          <w:sz w:val="28"/>
          <w:lang w:val="ru-RU"/>
        </w:rPr>
        <w:t>Республика Калмыкия, Приютненский район,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  <w:lang w:val="ru-RU"/>
        </w:rPr>
      </w:pPr>
      <w:r>
        <w:rPr>
          <w:b/>
          <w:bCs/>
          <w:i w:val="false"/>
          <w:iCs w:val="false"/>
          <w:sz w:val="28"/>
          <w:lang w:val="ru-RU"/>
        </w:rPr>
        <w:t>с. Приютное, ул. Гагарина, 75.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</w:rPr>
      </w:pPr>
      <w:r>
        <w:rPr>
          <w:b/>
          <w:bCs/>
          <w:i w:val="false"/>
          <w:iCs w:val="false"/>
          <w:sz w:val="28"/>
        </w:rPr>
      </w:r>
    </w:p>
    <w:p>
      <w:pPr>
        <w:pStyle w:val="Normal"/>
        <w:bidi w:val="0"/>
        <w:jc w:val="start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      </w:t>
      </w:r>
      <w:r>
        <w:rPr>
          <w:b/>
          <w:bCs/>
          <w:i w:val="false"/>
          <w:iCs w:val="false"/>
          <w:sz w:val="24"/>
          <w:szCs w:val="24"/>
          <w:lang w:val="ru-RU"/>
        </w:rPr>
        <w:t>Рассмотрено</w:t>
      </w:r>
      <w:r>
        <w:rPr>
          <w:b/>
          <w:bCs/>
          <w:i w:val="false"/>
          <w:iCs w:val="false"/>
          <w:sz w:val="24"/>
          <w:szCs w:val="24"/>
        </w:rPr>
        <w:t xml:space="preserve">                                        Согласовано                                                         Утверждаю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МО учителей гуманитарного          Заместитель руководителя по УВР               Директор лицея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цикла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 xml:space="preserve">            ________/ Сиденко И.Н /                             ________ / Медведева О.П./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Руководитель МО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</w:t>
      </w:r>
      <w:r>
        <w:rPr>
          <w:b w:val="false"/>
          <w:bCs w:val="false"/>
          <w:i w:val="false"/>
          <w:iCs w:val="false"/>
          <w:sz w:val="16"/>
          <w:szCs w:val="16"/>
          <w:lang w:val="ru-RU"/>
        </w:rPr>
        <w:t>ФИО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16"/>
          <w:szCs w:val="16"/>
          <w:lang w:val="ru-RU"/>
        </w:rPr>
        <w:t>ФИО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 </w:t>
      </w:r>
      <w:r>
        <w:rPr>
          <w:b w:val="false"/>
          <w:bCs w:val="false"/>
          <w:i w:val="false"/>
          <w:iCs w:val="false"/>
          <w:sz w:val="18"/>
          <w:szCs w:val="18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_______/ К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 xml:space="preserve">орчагина Н.Ю.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/                 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Протокол №_____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Приказ №______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</w:t>
      </w:r>
      <w:r>
        <w:rPr>
          <w:b w:val="false"/>
          <w:bCs w:val="false"/>
          <w:i w:val="false"/>
          <w:iCs w:val="false"/>
          <w:sz w:val="18"/>
          <w:szCs w:val="18"/>
        </w:rPr>
        <w:t xml:space="preserve"> </w:t>
      </w:r>
      <w:r>
        <w:rPr>
          <w:b w:val="false"/>
          <w:bCs w:val="false"/>
          <w:i w:val="false"/>
          <w:iCs w:val="false"/>
          <w:sz w:val="16"/>
          <w:szCs w:val="16"/>
          <w:lang w:val="ru-RU"/>
        </w:rPr>
        <w:t>ФИО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</w:t>
      </w:r>
      <w:r>
        <w:rPr>
          <w:b w:val="false"/>
          <w:bCs w:val="false"/>
          <w:i w:val="false"/>
          <w:iCs w:val="false"/>
          <w:sz w:val="18"/>
          <w:szCs w:val="18"/>
        </w:rPr>
        <w:t xml:space="preserve">  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 xml:space="preserve">от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«___» _____2023 г.                                 о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т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«___»______2023 г .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Протокол №_____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от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«____»______2023 г.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  <w:t xml:space="preserve">          </w:t>
      </w:r>
      <w:r>
        <w:rPr>
          <w:b/>
          <w:i w:val="false"/>
          <w:iCs w:val="false"/>
          <w:sz w:val="28"/>
        </w:rPr>
        <w:t>Рабочая программа</w:t>
      </w:r>
    </w:p>
    <w:p>
      <w:pPr>
        <w:pStyle w:val="Normal"/>
        <w:bidi w:val="0"/>
        <w:jc w:val="start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  <w:t xml:space="preserve"> </w:t>
      </w:r>
      <w:r>
        <w:rPr>
          <w:b/>
          <w:i w:val="false"/>
          <w:iCs w:val="false"/>
          <w:sz w:val="28"/>
        </w:rPr>
        <w:t>по предмету «</w:t>
      </w:r>
      <w:r>
        <w:rPr>
          <w:b/>
          <w:i w:val="false"/>
          <w:iCs w:val="false"/>
          <w:sz w:val="28"/>
          <w:lang w:val="ru-RU"/>
        </w:rPr>
        <w:t>Русский язык</w:t>
      </w:r>
      <w:r>
        <w:rPr>
          <w:b/>
          <w:i w:val="false"/>
          <w:iCs w:val="false"/>
          <w:sz w:val="28"/>
        </w:rPr>
        <w:t>»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b w:val="false"/>
          <w:bCs w:val="false"/>
          <w:i w:val="false"/>
          <w:iCs w:val="false"/>
          <w:sz w:val="12"/>
          <w:szCs w:val="12"/>
        </w:rPr>
        <w:t>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наименование учебного предмета (курса)</w:t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b/>
          <w:i w:val="false"/>
          <w:iCs w:val="false"/>
          <w:sz w:val="28"/>
          <w:szCs w:val="28"/>
        </w:rPr>
        <w:t xml:space="preserve">в </w:t>
      </w:r>
      <w:r>
        <w:rPr>
          <w:b/>
          <w:i w:val="false"/>
          <w:iCs w:val="false"/>
          <w:sz w:val="28"/>
          <w:szCs w:val="28"/>
          <w:lang w:val="ru-RU"/>
        </w:rPr>
        <w:t>8 «Б»</w:t>
      </w:r>
      <w:r>
        <w:rPr>
          <w:i w:val="false"/>
          <w:iCs w:val="false"/>
          <w:sz w:val="28"/>
          <w:szCs w:val="28"/>
        </w:rPr>
        <w:t xml:space="preserve"> </w:t>
      </w:r>
      <w:r>
        <w:rPr>
          <w:b/>
          <w:i w:val="false"/>
          <w:iCs w:val="false"/>
          <w:sz w:val="28"/>
          <w:szCs w:val="28"/>
        </w:rPr>
        <w:t>классе</w:t>
      </w:r>
      <w:r>
        <w:rPr>
          <w:b/>
          <w:i w:val="false"/>
          <w:iCs w:val="false"/>
          <w:sz w:val="28"/>
        </w:rPr>
        <w:t xml:space="preserve"> </w:t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12"/>
          <w:szCs w:val="12"/>
        </w:rPr>
      </w:pPr>
      <w:r>
        <w:rPr>
          <w:b/>
          <w:i w:val="false"/>
          <w:iCs w:val="false"/>
          <w:sz w:val="12"/>
          <w:szCs w:val="12"/>
        </w:rPr>
        <w:t>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ступень образования</w:t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  <w:t>на 2023-2024 учебный год</w:t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12"/>
          <w:szCs w:val="12"/>
        </w:rPr>
      </w:pPr>
      <w:r>
        <w:rPr>
          <w:b/>
          <w:i w:val="false"/>
          <w:iCs w:val="false"/>
          <w:sz w:val="12"/>
          <w:szCs w:val="12"/>
        </w:rPr>
        <w:t>______________________________________________________________________________________________________________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срок реализации программы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b/>
          <w:bCs/>
          <w:i w:val="false"/>
          <w:iCs w:val="false"/>
          <w:sz w:val="28"/>
          <w:szCs w:val="28"/>
          <w:lang w:val="ru-RU"/>
        </w:rPr>
        <w:t>Предбанникова Татьяна Александровна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  <w:t>______________________________________________________________________________________________________________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ФИО учителя, составившего рабочую учебную программу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rStyle w:val="Strong"/>
          <w:rFonts w:ascii="Times New Roman" w:hAnsi="Times New Roman"/>
          <w:sz w:val="22"/>
          <w:szCs w:val="22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rStyle w:val="Strong"/>
          <w:i w:val="false"/>
          <w:iCs w:val="false"/>
          <w:sz w:val="22"/>
          <w:szCs w:val="22"/>
          <w:lang w:val="ru-RU"/>
        </w:rPr>
        <w:t>Пояснительная записка</w:t>
      </w:r>
    </w:p>
    <w:p>
      <w:pPr>
        <w:pStyle w:val="BodyText"/>
        <w:bidi w:val="0"/>
        <w:jc w:val="start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Рабочая программа по учебному предмету </w:t>
      </w:r>
      <w:r>
        <w:rPr>
          <w:b/>
          <w:sz w:val="22"/>
          <w:szCs w:val="22"/>
        </w:rPr>
        <w:t>«</w:t>
      </w:r>
      <w:r>
        <w:rPr>
          <w:b/>
          <w:sz w:val="22"/>
          <w:szCs w:val="22"/>
          <w:lang w:val="ru-RU"/>
        </w:rPr>
        <w:t>Русский язык</w:t>
      </w:r>
      <w:r>
        <w:rPr>
          <w:b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разработана в соответствии с документами: </w:t>
      </w:r>
    </w:p>
    <w:p>
      <w:pPr>
        <w:pStyle w:val="Heading1"/>
        <w:bidi w:val="0"/>
        <w:jc w:val="start"/>
        <w:rPr>
          <w:rFonts w:ascii="Times New Roman" w:hAnsi="Times New Roman"/>
          <w:b/>
          <w:i w:val="false"/>
          <w:caps w:val="false"/>
          <w:smallCaps w:val="false"/>
          <w:sz w:val="22"/>
          <w:szCs w:val="22"/>
        </w:rPr>
      </w:pPr>
      <w:r>
        <w:rPr>
          <w:b/>
          <w:i w:val="false"/>
          <w:caps w:val="false"/>
          <w:smallCaps w:val="false"/>
          <w:sz w:val="22"/>
          <w:szCs w:val="22"/>
        </w:rPr>
        <w:t>НПА федер</w:t>
      </w:r>
      <w:r>
        <w:rPr>
          <w:b/>
          <w:i w:val="false"/>
          <w:caps w:val="false"/>
          <w:smallCaps w:val="false"/>
          <w:sz w:val="22"/>
          <w:szCs w:val="22"/>
          <w:shd w:fill="FFFFFF" w:val="clear"/>
        </w:rPr>
        <w:t>ального уровня:</w:t>
      </w:r>
    </w:p>
    <w:p>
      <w:pPr>
        <w:pStyle w:val="BodyText"/>
        <w:bidi w:val="0"/>
        <w:spacing w:before="100" w:after="0"/>
        <w:ind w:hanging="0" w:start="15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1.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Конституция Российской Федерации (ст.18.26 ч., 1,2 ст. 68 ч.2,3);</w:t>
      </w:r>
    </w:p>
    <w:p>
      <w:pPr>
        <w:pStyle w:val="BodyText"/>
        <w:bidi w:val="0"/>
        <w:spacing w:before="0" w:after="0"/>
        <w:ind w:hanging="0" w:start="15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2.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Федеральный закон от 29.12.2012г. № 273-ФЗ «Об образовании в Российской Федерации»;</w:t>
      </w:r>
    </w:p>
    <w:p>
      <w:pPr>
        <w:pStyle w:val="BodyText"/>
        <w:bidi w:val="0"/>
        <w:spacing w:before="100" w:after="0"/>
        <w:ind w:hanging="0" w:start="15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3.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2021г. № 287 (обновленный ФГОС основного общего образования);</w:t>
      </w:r>
    </w:p>
    <w:p>
      <w:pPr>
        <w:pStyle w:val="BodyText"/>
        <w:bidi w:val="0"/>
        <w:spacing w:before="100" w:after="0"/>
        <w:ind w:hanging="0" w:start="15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4.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№1897;</w:t>
      </w:r>
    </w:p>
    <w:p>
      <w:pPr>
        <w:pStyle w:val="BodyText"/>
        <w:bidi w:val="0"/>
        <w:spacing w:before="100" w:after="0"/>
        <w:ind w:hanging="0" w:start="15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5.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2021г. №115 (с изменениями от 11.02.2022г. №69);</w:t>
      </w:r>
    </w:p>
    <w:p>
      <w:pPr>
        <w:pStyle w:val="BodyText"/>
        <w:bidi w:val="0"/>
        <w:spacing w:before="100" w:after="0"/>
        <w:ind w:hanging="0" w:start="15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6.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Примерные основные образовательные программы начального общего, основного общего и среднего общего образования, одобренные Федеральным учебно-методическим объединением по общему образованию (протокол заседания от 08 апреля 2015 г. № 1/15);</w:t>
      </w:r>
    </w:p>
    <w:p>
      <w:pPr>
        <w:pStyle w:val="BodyText"/>
        <w:bidi w:val="0"/>
        <w:spacing w:before="0" w:after="0"/>
        <w:ind w:hanging="0" w:start="15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7.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Санитарные правила СП 2.4.3648-20 «Санитарно-эпидемиологические требования к организации воспитания и обучении, отдыха и оздоровления детей и молодежи», утвержденные постановление Главного государственного санитарного врача РФ от 28 сентября 2020г. № 28;</w:t>
      </w:r>
    </w:p>
    <w:p>
      <w:pPr>
        <w:pStyle w:val="BodyText"/>
        <w:bidi w:val="0"/>
        <w:spacing w:before="100" w:after="0"/>
        <w:ind w:hanging="0" w:start="15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8.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Санитарные правила СП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 Главного государственного санитарного врача РФ от 28 января 2021г. № 2;</w:t>
      </w:r>
    </w:p>
    <w:p>
      <w:pPr>
        <w:pStyle w:val="BodyText"/>
        <w:bidi w:val="0"/>
        <w:spacing w:before="100" w:after="0"/>
        <w:ind w:hanging="0" w:start="15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9.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20.05.2020г. №254.</w:t>
      </w:r>
    </w:p>
    <w:p>
      <w:pPr>
        <w:pStyle w:val="BodyText"/>
        <w:bidi w:val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 </w:t>
      </w:r>
    </w:p>
    <w:p>
      <w:pPr>
        <w:pStyle w:val="Heading1"/>
        <w:bidi w:val="0"/>
        <w:jc w:val="start"/>
        <w:rPr>
          <w:rFonts w:ascii="Times New Roman" w:hAnsi="Times New Roman"/>
          <w:b/>
          <w:i w:val="false"/>
          <w:caps w:val="false"/>
          <w:smallCaps w:val="false"/>
          <w:sz w:val="22"/>
          <w:szCs w:val="22"/>
          <w:shd w:fill="FFFFFF" w:val="clear"/>
        </w:rPr>
      </w:pPr>
      <w:r>
        <w:rPr>
          <w:b/>
          <w:i w:val="false"/>
          <w:caps w:val="false"/>
          <w:smallCaps w:val="false"/>
          <w:sz w:val="22"/>
          <w:szCs w:val="22"/>
          <w:shd w:fill="FFFFFF" w:val="clear"/>
        </w:rPr>
        <w:t>НПА регионального уровня:</w:t>
      </w:r>
    </w:p>
    <w:p>
      <w:pPr>
        <w:pStyle w:val="BodyText"/>
        <w:bidi w:val="0"/>
        <w:spacing w:before="100" w:after="0"/>
        <w:ind w:hanging="0" w:start="720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1.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Закон Республики Калмыкия от 15.12.2014г. №94-V-3 «Об образовании в Республике Калмыкия»;</w:t>
      </w:r>
    </w:p>
    <w:p>
      <w:pPr>
        <w:pStyle w:val="BodyText"/>
        <w:bidi w:val="0"/>
        <w:spacing w:before="34" w:after="0"/>
        <w:ind w:hanging="0" w:start="720" w:end="113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  <w:t>2.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      </w:t>
      </w:r>
      <w:r>
        <w:rPr>
          <w:sz w:val="22"/>
          <w:szCs w:val="22"/>
          <w:shd w:fill="FFFFFF" w:val="clear"/>
        </w:rPr>
        <w:t>Письмо МО и Н РК от 19.07.2022г. №2790 (методические рекомендации по конструированию учебного плана).</w:t>
      </w:r>
    </w:p>
    <w:p>
      <w:pPr>
        <w:pStyle w:val="Heading1"/>
        <w:bidi w:val="0"/>
        <w:spacing w:before="40" w:after="0"/>
        <w:ind w:hanging="0" w:start="329" w:end="0"/>
        <w:jc w:val="start"/>
        <w:rPr>
          <w:rFonts w:ascii="Times New Roman" w:hAnsi="Times New Roman"/>
          <w:b/>
          <w:i w:val="false"/>
          <w:caps w:val="false"/>
          <w:smallCaps w:val="false"/>
          <w:sz w:val="22"/>
          <w:szCs w:val="22"/>
          <w:shd w:fill="FFFFFF" w:val="clear"/>
        </w:rPr>
      </w:pPr>
      <w:r>
        <w:rPr>
          <w:b/>
          <w:i w:val="false"/>
          <w:caps w:val="false"/>
          <w:smallCaps w:val="false"/>
          <w:sz w:val="22"/>
          <w:szCs w:val="22"/>
          <w:shd w:fill="FFFFFF" w:val="clear"/>
        </w:rPr>
      </w:r>
    </w:p>
    <w:p>
      <w:pPr>
        <w:pStyle w:val="Heading1"/>
        <w:bidi w:val="0"/>
        <w:spacing w:before="40" w:after="0"/>
        <w:ind w:hanging="0" w:start="45" w:end="0"/>
        <w:jc w:val="start"/>
        <w:rPr>
          <w:rFonts w:ascii="Times New Roman" w:hAnsi="Times New Roman"/>
          <w:b/>
          <w:i w:val="false"/>
          <w:caps w:val="false"/>
          <w:smallCaps w:val="false"/>
          <w:sz w:val="22"/>
          <w:szCs w:val="22"/>
          <w:shd w:fill="FFFFFF" w:val="clear"/>
        </w:rPr>
      </w:pPr>
      <w:r>
        <w:rPr>
          <w:b/>
          <w:i w:val="false"/>
          <w:caps w:val="false"/>
          <w:smallCaps w:val="false"/>
          <w:sz w:val="22"/>
          <w:szCs w:val="22"/>
          <w:shd w:fill="FFFFFF" w:val="clear"/>
        </w:rPr>
        <w:t>Реализуемые основные общеобразовательные программы:</w:t>
      </w:r>
    </w:p>
    <w:p>
      <w:pPr>
        <w:pStyle w:val="BodyText"/>
        <w:bidi w:val="0"/>
        <w:spacing w:before="100" w:after="0"/>
        <w:ind w:hanging="0" w:start="240" w:end="0"/>
        <w:jc w:val="start"/>
        <w:rPr>
          <w:rFonts w:ascii="Times New Roman" w:hAnsi="Times New Roman"/>
          <w:sz w:val="22"/>
          <w:szCs w:val="22"/>
          <w:shd w:fill="FFFFFF" w:val="clear"/>
        </w:rPr>
      </w:pPr>
      <w:r>
        <w:rPr>
          <w:b/>
          <w:bCs/>
          <w:sz w:val="22"/>
          <w:szCs w:val="22"/>
          <w:shd w:fill="FFFFFF" w:val="clear"/>
        </w:rPr>
        <w:t>·</w:t>
      </w:r>
      <w:r>
        <w:rPr>
          <w:b/>
          <w:bCs/>
          <w:caps w:val="false"/>
          <w:smallCaps w:val="false"/>
          <w:sz w:val="22"/>
          <w:szCs w:val="22"/>
          <w:shd w:fill="FFFFFF" w:val="clear"/>
        </w:rPr>
        <w:t>        </w:t>
      </w:r>
      <w:r>
        <w:rPr>
          <w:caps w:val="false"/>
          <w:smallCaps w:val="false"/>
          <w:sz w:val="22"/>
          <w:szCs w:val="22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общеобразовательная программа основного общего образования (5-9 классы) ФГОС 2010 - 6-9 кл.</w:t>
      </w:r>
    </w:p>
    <w:p>
      <w:pPr>
        <w:pStyle w:val="BodyText"/>
        <w:bidi w:val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Spacing"/>
        <w:ind w:firstLine="284" w:start="0" w:end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  <w:shd w:fill="FFFFFF" w:val="clear"/>
        </w:rPr>
        <w:t xml:space="preserve">Настоящая рабочая программа </w:t>
      </w:r>
      <w:r>
        <w:rPr>
          <w:rFonts w:cs="Times New Roman"/>
          <w:sz w:val="22"/>
          <w:szCs w:val="22"/>
        </w:rPr>
        <w:t xml:space="preserve">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Примерной программе по русскому языку. </w:t>
      </w:r>
    </w:p>
    <w:p>
      <w:pPr>
        <w:pStyle w:val="NoSpacing"/>
        <w:ind w:firstLine="284" w:start="0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>
      <w:pPr>
        <w:pStyle w:val="NoSpacing"/>
        <w:ind w:firstLine="284" w:start="0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Spacing"/>
        <w:ind w:firstLine="284" w:start="0" w:end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Программа </w:t>
      </w:r>
      <w:r>
        <w:rPr>
          <w:rFonts w:cs="Times New Roman"/>
          <w:sz w:val="22"/>
          <w:szCs w:val="22"/>
          <w:lang w:val="ru-RU"/>
        </w:rPr>
        <w:t xml:space="preserve">разработана на основании Примерной программы по учебным предметам (Русский язык.5-9 классы)  </w:t>
      </w:r>
      <w:r>
        <w:rPr>
          <w:rFonts w:cs="Times New Roman"/>
          <w:i w:val="false"/>
          <w:iCs w:val="false"/>
          <w:sz w:val="22"/>
          <w:szCs w:val="22"/>
        </w:rPr>
        <w:t xml:space="preserve">  </w:t>
      </w:r>
      <w:r>
        <w:rPr>
          <w:rFonts w:cs="Times New Roman"/>
          <w:i w:val="false"/>
          <w:iCs w:val="false"/>
          <w:sz w:val="22"/>
          <w:szCs w:val="22"/>
          <w:lang w:val="ru-RU"/>
        </w:rPr>
        <w:t xml:space="preserve">и </w:t>
      </w:r>
      <w:r>
        <w:rPr>
          <w:rFonts w:cs="Times New Roman"/>
          <w:i w:val="false"/>
          <w:iCs w:val="false"/>
          <w:sz w:val="22"/>
          <w:szCs w:val="22"/>
        </w:rPr>
        <w:t xml:space="preserve">ориентирована на использование </w:t>
      </w:r>
      <w:r>
        <w:rPr>
          <w:rFonts w:cs="Times New Roman"/>
          <w:i w:val="false"/>
          <w:iCs w:val="false"/>
          <w:sz w:val="22"/>
          <w:szCs w:val="22"/>
          <w:lang w:val="ru-RU"/>
        </w:rPr>
        <w:t>УМК</w:t>
      </w:r>
      <w:r>
        <w:rPr>
          <w:rFonts w:cs="Times New Roman"/>
          <w:sz w:val="22"/>
          <w:szCs w:val="22"/>
        </w:rPr>
        <w:t>: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630" w:leader="none"/>
        </w:tabs>
        <w:bidi w:val="0"/>
        <w:spacing w:lineRule="auto" w:line="240" w:before="0" w:after="0"/>
        <w:ind w:hanging="0" w:start="255" w:end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Русский язык. 8 класс: учебник для общеобразовательных организаций/  Л.А.Тростенцова, Т.А.Ладыженская и др.; науч. ред. Н.М.Шанский. – М.: Просвещение, 2016. 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630" w:leader="none"/>
        </w:tabs>
        <w:bidi w:val="0"/>
        <w:spacing w:lineRule="auto" w:line="240" w:before="0" w:after="0"/>
        <w:ind w:hanging="0" w:start="255" w:end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495" w:leader="none"/>
        </w:tabs>
        <w:bidi w:val="0"/>
        <w:spacing w:lineRule="auto" w:line="240" w:before="0" w:after="0"/>
        <w:ind w:hanging="0" w:start="120" w:end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ru-RU"/>
        </w:rPr>
        <w:t>По учебному плану лицея на 2023-2024 учебный год на изучение п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val="ru-RU"/>
        </w:rPr>
        <w:t xml:space="preserve">редмета «Русский язык» в 8 классе выделено 102 часа (3 часа в неделю). </w:t>
      </w:r>
    </w:p>
    <w:p>
      <w:pPr>
        <w:pStyle w:val="Normal"/>
        <w:tabs>
          <w:tab w:val="clear" w:pos="706"/>
          <w:tab w:val="left" w:pos="-435" w:leader="none"/>
        </w:tabs>
        <w:bidi w:val="0"/>
        <w:spacing w:lineRule="auto" w:line="240" w:before="0" w:after="0"/>
        <w:ind w:hanging="0" w:start="120" w:end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val="ru-RU"/>
        </w:rPr>
      </w:r>
    </w:p>
    <w:p>
      <w:pPr>
        <w:pStyle w:val="Normal"/>
        <w:tabs>
          <w:tab w:val="clear" w:pos="706"/>
          <w:tab w:val="left" w:pos="-435" w:leader="none"/>
        </w:tabs>
        <w:bidi w:val="0"/>
        <w:spacing w:lineRule="auto" w:line="240" w:before="0" w:after="0"/>
        <w:ind w:hanging="0" w:start="120" w:end="0"/>
        <w:jc w:val="both"/>
        <w:rPr>
          <w:rFonts w:ascii="Times New Roman" w:hAnsi="Times New Roman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ru-RU"/>
        </w:rPr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ru-RU"/>
        </w:rPr>
      </w:r>
    </w:p>
    <w:p>
      <w:pPr>
        <w:pStyle w:val="BodyText"/>
        <w:tabs>
          <w:tab w:val="clear" w:pos="706"/>
          <w:tab w:val="left" w:pos="-435" w:leader="none"/>
        </w:tabs>
        <w:bidi w:val="0"/>
        <w:spacing w:lineRule="auto" w:line="240" w:before="0" w:after="0"/>
        <w:ind w:hanging="0" w:start="120" w:end="0"/>
        <w:jc w:val="center"/>
        <w:rPr>
          <w:rFonts w:ascii="Times New Roman" w:hAnsi="Times New Roman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ru-RU"/>
        </w:rPr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ru-RU"/>
        </w:rPr>
        <w:t>Общая характеристика учебного предмета</w:t>
      </w:r>
    </w:p>
    <w:p>
      <w:pPr>
        <w:pStyle w:val="BodyText"/>
        <w:tabs>
          <w:tab w:val="clear" w:pos="706"/>
          <w:tab w:val="left" w:pos="-435" w:leader="none"/>
        </w:tabs>
        <w:bidi w:val="0"/>
        <w:spacing w:lineRule="auto" w:line="240" w:before="0" w:after="0"/>
        <w:ind w:hanging="0" w:start="120" w:end="0"/>
        <w:jc w:val="center"/>
        <w:rPr>
          <w:rFonts w:ascii="Times New Roman" w:hAnsi="Times New Roman"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ru-RU"/>
        </w:rPr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ru-RU"/>
        </w:rPr>
      </w:r>
    </w:p>
    <w:p>
      <w:pPr>
        <w:pStyle w:val="BodyText"/>
        <w:widowControl/>
        <w:bidi w:val="0"/>
        <w:spacing w:before="0" w:after="15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8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>
      <w:pPr>
        <w:pStyle w:val="BodyText"/>
        <w:widowControl/>
        <w:bidi w:val="0"/>
        <w:spacing w:before="0" w:after="15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>
      <w:pPr>
        <w:pStyle w:val="BodyText"/>
        <w:widowControl/>
        <w:bidi w:val="0"/>
        <w:spacing w:before="0" w:after="15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Материал в программе подается с учетом возрастных возможностей учащихся.</w:t>
      </w:r>
    </w:p>
    <w:p>
      <w:pPr>
        <w:pStyle w:val="BodyText"/>
        <w:widowControl/>
        <w:bidi w:val="0"/>
        <w:spacing w:before="0" w:after="15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8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в6классе».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>
      <w:pPr>
        <w:pStyle w:val="BodyText"/>
        <w:widowControl/>
        <w:bidi w:val="0"/>
        <w:spacing w:before="0" w:after="15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Разделы учебника «Русский язык. 8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 и др.).</w:t>
      </w:r>
    </w:p>
    <w:p>
      <w:pPr>
        <w:pStyle w:val="BodyText"/>
        <w:widowControl/>
        <w:bidi w:val="0"/>
        <w:spacing w:before="0" w:after="15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>
      <w:pPr>
        <w:pStyle w:val="BodyText"/>
        <w:widowControl/>
        <w:bidi w:val="0"/>
        <w:spacing w:before="0" w:after="15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>
      <w:pPr>
        <w:pStyle w:val="BodyText"/>
        <w:widowControl/>
        <w:bidi w:val="0"/>
        <w:spacing w:before="0" w:after="150"/>
        <w:ind w:hanging="0" w:start="0" w:end="0"/>
        <w:jc w:val="center"/>
        <w:rPr>
          <w:rFonts w:ascii="Times New Roman" w:hAnsi="Times New Roman"/>
          <w:b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b/>
          <w:bCs w:val="false"/>
          <w:i w:val="false"/>
          <w:iCs w:val="false"/>
          <w:sz w:val="22"/>
          <w:szCs w:val="22"/>
          <w:lang w:val="ru-RU"/>
        </w:rPr>
        <w:t>Цели изучения учебного предмета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  деятельностного подходов к обучению родному языку: 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>
      <w:pPr>
        <w:pStyle w:val="BodyText"/>
        <w:numPr>
          <w:ilvl w:val="0"/>
          <w:numId w:val="0"/>
        </w:numPr>
        <w:tabs>
          <w:tab w:val="clear" w:pos="706"/>
        </w:tabs>
        <w:bidi w:val="0"/>
        <w:spacing w:before="0" w:after="0"/>
        <w:ind w:hanging="0" w:start="6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>
      <w:pPr>
        <w:pStyle w:val="BodyText"/>
        <w:widowControl/>
        <w:bidi w:val="0"/>
        <w:spacing w:before="0" w:after="150"/>
        <w:ind w:hanging="0" w:start="0" w:end="0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lang w:val="ru-RU"/>
        </w:rPr>
      </w:pPr>
      <w:r>
        <w:rPr>
          <w:b/>
          <w:bCs/>
          <w:i w:val="false"/>
          <w:iCs w:val="false"/>
          <w:sz w:val="22"/>
          <w:szCs w:val="22"/>
          <w:lang w:val="ru-RU"/>
        </w:rPr>
        <w:t>Планируемые результаты освоения учебного предмета «Русский язык»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u w:val="single"/>
          <w:lang w:val="ru-RU"/>
        </w:rPr>
      </w:pPr>
      <w:r>
        <w:rPr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single"/>
          <w:lang w:val="ru-RU"/>
        </w:rPr>
        <w:t>Личностные результаты</w:t>
      </w:r>
      <w:r>
        <w:rPr>
          <w:b/>
          <w:bCs/>
          <w:i w:val="false"/>
          <w:iCs w:val="false"/>
          <w:sz w:val="22"/>
          <w:szCs w:val="22"/>
          <w:u w:val="single"/>
          <w:lang w:val="ru-RU"/>
        </w:rPr>
        <w:t xml:space="preserve"> :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u w:val="none"/>
          <w:lang w:val="ru-RU"/>
        </w:rPr>
      </w:pPr>
      <w:r>
        <w:rPr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  <w:r>
        <w:rPr>
          <w:b/>
          <w:bCs/>
          <w:i w:val="false"/>
          <w:iCs w:val="false"/>
          <w:sz w:val="22"/>
          <w:szCs w:val="22"/>
          <w:u w:val="none"/>
          <w:lang w:val="ru-RU"/>
        </w:rPr>
        <w:br/>
      </w:r>
      <w:r>
        <w:rPr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>
        <w:rPr>
          <w:b/>
          <w:bCs/>
          <w:i w:val="false"/>
          <w:iCs w:val="false"/>
          <w:sz w:val="22"/>
          <w:szCs w:val="22"/>
          <w:u w:val="none"/>
          <w:lang w:val="ru-RU"/>
        </w:rPr>
        <w:br/>
      </w:r>
      <w:r>
        <w:rPr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>
        <w:rPr>
          <w:b/>
          <w:bCs/>
          <w:i w:val="false"/>
          <w:iCs w:val="false"/>
          <w:sz w:val="22"/>
          <w:szCs w:val="22"/>
          <w:u w:val="none"/>
          <w:lang w:val="ru-RU"/>
        </w:rPr>
        <w:t xml:space="preserve"> 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u w:val="single"/>
          <w:lang w:val="ru-RU"/>
        </w:rPr>
      </w:pPr>
      <w:r>
        <w:rPr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single"/>
          <w:lang w:val="ru-RU"/>
        </w:rPr>
        <w:t>Метапредметные результаты</w:t>
      </w:r>
      <w:r>
        <w:rPr>
          <w:b/>
          <w:bCs/>
          <w:i w:val="false"/>
          <w:iCs w:val="false"/>
          <w:sz w:val="22"/>
          <w:szCs w:val="22"/>
          <w:u w:val="single"/>
          <w:lang w:val="ru-RU"/>
        </w:rPr>
        <w:t xml:space="preserve"> :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  <w:t>1) владение всеми видами речевой деятельности: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адекватное понимание информации устного и письменного сообщения;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владение разными видами чтения;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адекватное восприятие на слух текстов разных стилей и жанров;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овладение приемами отбора и систематизации материала на определенную тему; умение вести самостоятельный поиск информации, её анализ и отбор;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<w:br/>
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умение воспроизводить прослушанный или прочитанный текст с разной степенью свернутости;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способность свободно, правильно излагать свои мысли в устной и письменной форме;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владение разными видами монолога (и диалога;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способность участвовать в речевом общении, соблюдая нормы речевого этикета;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 xml:space="preserve">• 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caps w:val="false"/>
          <w:smallCaps w:val="false"/>
          <w:color w:val="000000"/>
          <w:spacing w:val="0"/>
          <w:sz w:val="22"/>
          <w:szCs w:val="22"/>
        </w:rPr>
        <w:t>• 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умение выступать перед аудиторией сверстников с небольшими сообщениями, докладами;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полученныу знания, умения и навыки анализа языковых явлений на межпредметном уровне (на уроках иностранного языка, литературы и др.);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bCs w:val="false"/>
          <w:i w:val="false"/>
          <w:i w:val="false"/>
          <w:iCs w:val="false"/>
          <w:sz w:val="22"/>
          <w:szCs w:val="22"/>
          <w:u w:val="single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single"/>
          <w:lang w:val="ru-RU"/>
        </w:rPr>
        <w:t>Предметные результаты</w:t>
      </w:r>
      <w:r>
        <w:rPr>
          <w:b w:val="false"/>
          <w:bCs w:val="false"/>
          <w:i w:val="false"/>
          <w:iCs w:val="false"/>
          <w:sz w:val="22"/>
          <w:szCs w:val="22"/>
          <w:u w:val="single"/>
          <w:lang w:val="ru-RU"/>
        </w:rPr>
        <w:t xml:space="preserve"> :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2) понимание места родного языка в системе гуманитарных наук и его роли в образовании в целом;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3) усвоение основ научных знаний о родном языке; понимание взаимосвязи его уровней и единиц;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>
      <w:pPr>
        <w:pStyle w:val="BodyText"/>
        <w:widowControl/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>
      <w:pPr>
        <w:pStyle w:val="BodyText"/>
        <w:widowControl/>
        <w:numPr>
          <w:ilvl w:val="0"/>
          <w:numId w:val="8"/>
        </w:numPr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15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>
      <w:pPr>
        <w:pStyle w:val="BodyText"/>
        <w:widowControl w:val="false"/>
        <w:numPr>
          <w:ilvl w:val="0"/>
          <w:numId w:val="0"/>
        </w:numPr>
        <w:shd w:fill="FFFFFF" w:val="clear"/>
        <w:tabs>
          <w:tab w:val="clear" w:pos="706"/>
          <w:tab w:val="left" w:pos="1418" w:leader="none"/>
        </w:tabs>
        <w:bidi w:val="0"/>
        <w:spacing w:lineRule="auto" w:line="240" w:before="0" w:after="0"/>
        <w:ind w:hanging="0" w:start="0" w:end="0"/>
        <w:jc w:val="center"/>
        <w:rPr/>
      </w:pPr>
      <w:r>
        <w:rPr>
          <w:rStyle w:val="Strong"/>
          <w:iCs/>
          <w:color w:val="101010"/>
          <w:sz w:val="22"/>
          <w:szCs w:val="22"/>
        </w:rPr>
        <w:t>Формы, методы, технологии обучения</w:t>
      </w:r>
    </w:p>
    <w:p>
      <w:pPr>
        <w:pStyle w:val="BodyText"/>
        <w:widowControl w:val="false"/>
        <w:numPr>
          <w:ilvl w:val="0"/>
          <w:numId w:val="0"/>
        </w:numPr>
        <w:shd w:fill="FFFFFF" w:val="clear"/>
        <w:tabs>
          <w:tab w:val="clear" w:pos="706"/>
          <w:tab w:val="left" w:pos="1418" w:leader="none"/>
        </w:tabs>
        <w:bidi w:val="0"/>
        <w:spacing w:lineRule="auto" w:line="240" w:before="0" w:after="0"/>
        <w:ind w:hanging="0" w:start="0" w:end="0"/>
        <w:jc w:val="center"/>
        <w:rPr>
          <w:rStyle w:val="Strong"/>
          <w:rFonts w:ascii="Times New Roman" w:hAnsi="Times New Roman"/>
          <w:iCs/>
          <w:color w:val="101010"/>
          <w:sz w:val="22"/>
          <w:szCs w:val="22"/>
        </w:rPr>
      </w:pPr>
      <w:r>
        <w:rPr/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 программе реализован коммуникативно–деятельностный подход, предполагающий предъявление материала в деятельностной форме с элементами личностно-ориентированного обучения.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урок-зачет, урок развития речи, комбинированный урок.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успешного решения задач учебного предмета используются разнообразные приемы и средства обучения, формы и методы организации работы: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обобщающая беседа по изученному материалу;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индивидуальный устный опрос;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фронтальный опрос;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выборочная проверка упражнения;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взаимопроверка;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самоконтроль (по словарям, справочным пособиям);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работа с различными видами словарей;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 обучающимися авторского текста в различных жанрах (подготовка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устных сообщений, написание творческих работ);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наблюдение за речью окружающих, сбор соответствующего речевого материала с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последующим его использованием по заданию учителя;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работа в группах;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работа в парах.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Технологии, используемые в образовательном процессе: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· Технологии традиционного обучения для освоения образования в соответствии с требованиями стандартов; технологии, построенные на основе объяснительно-иллюстративного способа обучения. В основе - информирование, просвещение обучающихся и организация их репродуктивных действий с целью выработки общеучебных умений и навыков.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· Технологии реализации межпредметных связей в образовательном процессе.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· 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· 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· Технология индивидуализации обучения.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· Информационно-коммуникационные технологии.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· Технология развития критического мышления через чтение и письмо.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· Исследовательские технологии обучения.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bCs w:val="false"/>
          <w:i w:val="false"/>
          <w:i w:val="false"/>
          <w:iCs w:val="false"/>
          <w:sz w:val="22"/>
          <w:szCs w:val="22"/>
          <w:u w:val="none"/>
          <w:lang w:val="ru-RU"/>
        </w:rPr>
      </w:pPr>
      <w:r>
        <w:rPr>
          <w:rStyle w:val="Strong"/>
          <w:i w:val="false"/>
          <w:iCs w:val="false"/>
          <w:color w:val="101010"/>
          <w:sz w:val="22"/>
          <w:szCs w:val="22"/>
          <w:u w:val="none"/>
          <w:lang w:val="ru-RU"/>
        </w:rPr>
        <w:t xml:space="preserve">· </w:t>
      </w:r>
      <w:r>
        <w:rPr>
          <w:rStyle w:val="Strong"/>
          <w:b w:val="false"/>
          <w:i w:val="false"/>
          <w:iCs w:val="false"/>
          <w:color w:val="101010"/>
          <w:sz w:val="22"/>
          <w:szCs w:val="22"/>
          <w:u w:val="none"/>
          <w:lang w:val="ru-RU"/>
        </w:rPr>
        <w:t>Здоровьесберегающие технологии.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Times New Roman" w:hAnsi="Times New Roman" w:eastAsia="Times New Roman" w:cs="Times New Roman"/>
          <w:b/>
          <w:kern w:val="2"/>
          <w:sz w:val="22"/>
          <w:szCs w:val="22"/>
          <w:lang w:eastAsia="ru-RU"/>
        </w:rPr>
      </w:pPr>
      <w:r>
        <w:rPr>
          <w:rFonts w:eastAsia="Times New Roman" w:cs="Times New Roman"/>
          <w:b/>
          <w:kern w:val="2"/>
          <w:sz w:val="22"/>
          <w:szCs w:val="22"/>
          <w:lang w:eastAsia="ru-RU"/>
        </w:rPr>
        <w:t xml:space="preserve">        </w:t>
      </w:r>
    </w:p>
    <w:p>
      <w:pPr>
        <w:pStyle w:val="BodyText"/>
        <w:widowControl/>
        <w:bidi w:val="0"/>
        <w:spacing w:before="0" w:after="0"/>
        <w:ind w:hanging="0" w:start="0" w:end="0"/>
        <w:jc w:val="center"/>
        <w:rPr>
          <w:rFonts w:ascii="Times New Roman" w:hAnsi="Times New Roman" w:eastAsia="Times New Roman" w:cs="Times New Roman"/>
          <w:b/>
          <w:kern w:val="2"/>
          <w:sz w:val="22"/>
          <w:szCs w:val="22"/>
          <w:lang w:val="ru-RU" w:eastAsia="ru-RU"/>
        </w:rPr>
      </w:pPr>
      <w:r>
        <w:rPr>
          <w:rFonts w:eastAsia="Times New Roman" w:cs="Times New Roman"/>
          <w:b/>
          <w:kern w:val="2"/>
          <w:sz w:val="22"/>
          <w:szCs w:val="22"/>
          <w:lang w:val="ru-RU" w:eastAsia="ru-RU"/>
        </w:rPr>
        <w:t>Учебно-тематический план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Times New Roman" w:hAnsi="Times New Roman" w:eastAsia="Times New Roman" w:cs="Times New Roman"/>
          <w:b/>
          <w:kern w:val="2"/>
          <w:sz w:val="22"/>
          <w:szCs w:val="22"/>
          <w:lang w:eastAsia="ru-RU"/>
        </w:rPr>
      </w:pPr>
      <w:r>
        <w:rPr>
          <w:rFonts w:eastAsia="Times New Roman" w:cs="Times New Roman"/>
          <w:b/>
          <w:kern w:val="2"/>
          <w:sz w:val="22"/>
          <w:szCs w:val="22"/>
          <w:lang w:eastAsia="ru-RU"/>
        </w:rPr>
      </w:r>
    </w:p>
    <w:tbl>
      <w:tblPr>
        <w:tblW w:w="10965" w:type="dxa"/>
        <w:jc w:val="start"/>
        <w:tblInd w:w="1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19"/>
        <w:gridCol w:w="6570"/>
        <w:gridCol w:w="1025"/>
        <w:gridCol w:w="1289"/>
        <w:gridCol w:w="1062"/>
      </w:tblGrid>
      <w:tr>
        <w:trPr/>
        <w:tc>
          <w:tcPr>
            <w:tcW w:w="1019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  <w:lang w:val="ru-RU"/>
              </w:rPr>
              <w:t>раздела</w:t>
            </w:r>
          </w:p>
        </w:tc>
        <w:tc>
          <w:tcPr>
            <w:tcW w:w="6570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Кол-во часов</w:t>
            </w:r>
          </w:p>
        </w:tc>
        <w:tc>
          <w:tcPr>
            <w:tcW w:w="2351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pacing w:val="4"/>
                <w:sz w:val="20"/>
                <w:szCs w:val="20"/>
                <w:lang w:val="ru-RU"/>
              </w:rPr>
              <w:t>Из них</w:t>
            </w:r>
          </w:p>
        </w:tc>
      </w:tr>
      <w:tr>
        <w:trPr/>
        <w:tc>
          <w:tcPr>
            <w:tcW w:w="1019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6570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025" w:type="dxa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9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4"/>
                <w:sz w:val="20"/>
                <w:szCs w:val="20"/>
              </w:rPr>
              <w:t>Кол-во тестов и контроль-ных работ</w:t>
            </w:r>
          </w:p>
        </w:tc>
        <w:tc>
          <w:tcPr>
            <w:tcW w:w="1062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Разви-тие речи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ind w:hanging="0" w:start="0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Русский язык в современном мире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ind w:hanging="0" w:start="57" w:end="-3"/>
              <w:jc w:val="start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Повторение изученного материала в 7 классе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ind w:hanging="0" w:start="57" w:end="-3"/>
              <w:jc w:val="start"/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Синтаксис и пунктуация. Культура речи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 w:start="57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Простое предложение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1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 w:start="57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Двусоставные предложения. Главные члены предложения.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1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 w:start="57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1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 w:start="57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Односоставные предложения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en-US"/>
              </w:rPr>
            </w:pPr>
            <w:r>
              <w:rPr>
                <w:color w:val="000000"/>
                <w:spacing w:val="4"/>
                <w:sz w:val="22"/>
                <w:szCs w:val="22"/>
                <w:lang w:val="en-US"/>
              </w:rPr>
              <w:t>2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 w:start="57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Простое осложненное предложение. Однородные члены предложения.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 w:start="0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Обособленные члены предложения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ind w:hanging="0" w:start="0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Слова, грамматически не связанные с членами предложения. Обращение 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 w:start="0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Вводные и вставные конструкции 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 w:start="0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Чужая речь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hanging="0" w:start="0" w:end="-3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102</w:t>
            </w:r>
          </w:p>
        </w:tc>
        <w:tc>
          <w:tcPr>
            <w:tcW w:w="128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11</w:t>
            </w:r>
          </w:p>
        </w:tc>
        <w:tc>
          <w:tcPr>
            <w:tcW w:w="106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14</w:t>
            </w:r>
          </w:p>
        </w:tc>
      </w:tr>
    </w:tbl>
    <w:p>
      <w:pPr>
        <w:pStyle w:val="Normal"/>
        <w:widowControl/>
        <w:bidi w:val="0"/>
        <w:spacing w:before="0" w:after="0"/>
        <w:ind w:hanging="0" w:start="0" w:end="0"/>
        <w:jc w:val="start"/>
        <w:rPr>
          <w:rStyle w:val="Strong"/>
          <w:rFonts w:ascii="Times New Roman" w:hAnsi="Times New Roman"/>
          <w:b/>
          <w:color w:val="101010"/>
          <w:sz w:val="22"/>
          <w:szCs w:val="22"/>
        </w:rPr>
      </w:pPr>
      <w:r>
        <w:rPr>
          <w:b/>
          <w:bCs w:val="false"/>
          <w:i w:val="false"/>
          <w:iCs w:val="false"/>
          <w:sz w:val="24"/>
          <w:szCs w:val="24"/>
          <w:u w:val="none"/>
          <w:lang w:val="ru-RU"/>
        </w:rPr>
      </w:r>
    </w:p>
    <w:p>
      <w:pPr>
        <w:pStyle w:val="Normal"/>
        <w:widowControl/>
        <w:bidi w:val="0"/>
        <w:spacing w:before="0" w:after="0"/>
        <w:ind w:hanging="0" w:start="0" w:end="0"/>
        <w:jc w:val="start"/>
        <w:rPr>
          <w:rStyle w:val="Strong"/>
          <w:rFonts w:ascii="Times New Roman" w:hAnsi="Times New Roman"/>
          <w:b/>
          <w:color w:val="101010"/>
          <w:sz w:val="22"/>
          <w:szCs w:val="22"/>
        </w:rPr>
      </w:pPr>
      <w:r>
        <w:rPr>
          <w:b/>
          <w:bCs w:val="false"/>
          <w:i w:val="false"/>
          <w:iCs w:val="false"/>
          <w:sz w:val="24"/>
          <w:szCs w:val="24"/>
          <w:u w:val="none"/>
          <w:lang w:val="ru-RU"/>
        </w:rPr>
      </w:r>
    </w:p>
    <w:p>
      <w:pPr>
        <w:pStyle w:val="Normal"/>
        <w:numPr>
          <w:ilvl w:val="0"/>
          <w:numId w:val="0"/>
        </w:numPr>
        <w:bidi w:val="0"/>
        <w:ind w:hanging="0" w:start="720"/>
        <w:jc w:val="center"/>
        <w:rPr>
          <w:rFonts w:ascii="Times New Roman" w:hAnsi="Times New Roman" w:eastAsia="Times New Roman" w:cs="Times New Roman"/>
          <w:b/>
          <w:bCs/>
          <w:kern w:val="2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kern w:val="2"/>
          <w:sz w:val="22"/>
          <w:szCs w:val="22"/>
          <w:lang w:eastAsia="ru-RU"/>
        </w:rPr>
        <w:t>Содержание учебного предмета</w:t>
      </w:r>
    </w:p>
    <w:p>
      <w:pPr>
        <w:pStyle w:val="BodyText"/>
        <w:bidi w:val="0"/>
        <w:jc w:val="start"/>
        <w:rPr>
          <w:rFonts w:ascii="Times New Roman" w:hAnsi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kern w:val="2"/>
          <w:sz w:val="22"/>
          <w:szCs w:val="22"/>
          <w:lang w:eastAsia="ru-RU"/>
        </w:rPr>
        <w:t xml:space="preserve"> </w:t>
      </w:r>
      <w:r>
        <w:rPr>
          <w:rFonts w:eastAsia="Times New Roman" w:cs="Times New Roman"/>
          <w:b/>
          <w:bCs/>
          <w:kern w:val="2"/>
          <w:sz w:val="22"/>
          <w:szCs w:val="22"/>
          <w:lang w:eastAsia="ru-RU"/>
        </w:rPr>
        <w:t xml:space="preserve">Вводный урок. </w:t>
      </w:r>
      <w:r>
        <w:rPr>
          <w:rFonts w:eastAsia="Times New Roman" w:cs="Times New Roman"/>
          <w:b w:val="false"/>
          <w:bCs w:val="false"/>
          <w:kern w:val="2"/>
          <w:sz w:val="22"/>
          <w:szCs w:val="22"/>
          <w:lang w:eastAsia="ru-RU"/>
        </w:rPr>
        <w:t>Русский язык в современном мире</w:t>
      </w:r>
    </w:p>
    <w:p>
      <w:pPr>
        <w:pStyle w:val="BodyText"/>
        <w:bidi w:val="0"/>
        <w:jc w:val="start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Повторение изученного в 7 классе. </w:t>
      </w:r>
      <w:r>
        <w:rPr>
          <w:b w:val="false"/>
          <w:bCs w:val="false"/>
          <w:sz w:val="22"/>
          <w:szCs w:val="22"/>
        </w:rPr>
        <w:t xml:space="preserve">Пунктуация и орфография. Знаки препинания: знаки завершения, разделения, выделения. Знаки препинания: знаки завершения, разделения, выделения. Знаки препинания в сложных предложениях. Орфография. Морфология. Буквы н - нн в суффиксах прилагательных, причастий и наречий. Закрепление обобщение изученного материала. Буквы н - нн в суффиксах прилагательных, причастий и наречий. Слитное и раздельное написание не -  с разными частями речи. 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/>
          <w:bCs/>
          <w:sz w:val="22"/>
          <w:szCs w:val="22"/>
          <w:lang w:eastAsia="ru-RU"/>
        </w:rPr>
      </w:pPr>
      <w:r>
        <w:rPr>
          <w:rFonts w:eastAsia="Times New Roman"/>
          <w:b/>
          <w:bCs/>
          <w:sz w:val="22"/>
          <w:szCs w:val="22"/>
          <w:lang w:eastAsia="ru-RU"/>
        </w:rPr>
        <w:t xml:space="preserve">Синтаксис и пунктуация. Культура речи. 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 w:val="false"/>
          <w:bCs w:val="false"/>
          <w:sz w:val="22"/>
          <w:szCs w:val="22"/>
          <w:lang w:eastAsia="ru-RU"/>
        </w:rPr>
      </w:pPr>
      <w:r>
        <w:rPr>
          <w:rFonts w:eastAsia="Times New Roman"/>
          <w:b w:val="false"/>
          <w:bCs w:val="false"/>
          <w:sz w:val="22"/>
          <w:szCs w:val="22"/>
          <w:lang w:eastAsia="ru-RU"/>
        </w:rPr>
        <w:t xml:space="preserve"> </w:t>
      </w:r>
      <w:r>
        <w:rPr>
          <w:rFonts w:eastAsia="Times New Roman"/>
          <w:b w:val="false"/>
          <w:bCs w:val="false"/>
          <w:sz w:val="22"/>
          <w:szCs w:val="22"/>
          <w:lang w:eastAsia="ru-RU"/>
        </w:rPr>
        <w:t>Основные единицы синтаксиса. Текст как единица синтаксиса. Предложение как единица синтаксиса. Словосочетание как единица синтаксиса. Строение и грамматическое значение словосочетаний. Виды словосочетаний. Синтаксические связи слов в словосочетаниях.  Синтаксический разбор словосочетаний.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/>
          <w:bCs/>
          <w:sz w:val="22"/>
          <w:szCs w:val="22"/>
          <w:lang w:eastAsia="ru-RU"/>
        </w:rPr>
      </w:pPr>
      <w:r>
        <w:rPr>
          <w:rFonts w:eastAsia="Times New Roman"/>
          <w:b/>
          <w:bCs/>
          <w:sz w:val="22"/>
          <w:szCs w:val="22"/>
          <w:lang w:eastAsia="ru-RU"/>
        </w:rPr>
        <w:t>Простое предложение.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 w:val="false"/>
          <w:bCs w:val="false"/>
          <w:sz w:val="22"/>
          <w:szCs w:val="22"/>
          <w:lang w:eastAsia="ru-RU"/>
        </w:rPr>
      </w:pPr>
      <w:r>
        <w:rPr>
          <w:rFonts w:eastAsia="Times New Roman"/>
          <w:b w:val="false"/>
          <w:bCs w:val="false"/>
          <w:sz w:val="22"/>
          <w:szCs w:val="22"/>
          <w:lang w:eastAsia="ru-RU"/>
        </w:rPr>
        <w:t>Простое предложение. Грамматическая основа предложения. Порядок слов в предложении. Интонация.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/>
          <w:bCs/>
          <w:sz w:val="22"/>
          <w:szCs w:val="22"/>
          <w:lang w:eastAsia="ru-RU"/>
        </w:rPr>
      </w:pPr>
      <w:r>
        <w:rPr>
          <w:rFonts w:eastAsia="Times New Roman"/>
          <w:b/>
          <w:bCs/>
          <w:sz w:val="22"/>
          <w:szCs w:val="22"/>
          <w:lang w:eastAsia="ru-RU"/>
        </w:rPr>
        <w:t>Двусоставные предложения.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pacing w:val="-1"/>
          <w:sz w:val="22"/>
          <w:szCs w:val="22"/>
          <w:lang w:eastAsia="ru-RU"/>
        </w:rPr>
        <w:t xml:space="preserve">Главные члены предложения. Подлежащее. Сказуемое. Простое глагольное сказуемое. Составное глагольное сказуемое. Составное именное сказуемое. </w:t>
      </w:r>
      <w:r>
        <w:rPr>
          <w:rFonts w:eastAsia="Times New Roman"/>
          <w:b w:val="false"/>
          <w:bCs w:val="false"/>
          <w:spacing w:val="-2"/>
          <w:sz w:val="22"/>
          <w:szCs w:val="22"/>
          <w:lang w:eastAsia="ru-RU"/>
        </w:rPr>
        <w:t xml:space="preserve">Тире между подлежащим и </w:t>
      </w:r>
      <w:r>
        <w:rPr>
          <w:rFonts w:eastAsia="Times New Roman"/>
          <w:b w:val="false"/>
          <w:bCs w:val="false"/>
          <w:spacing w:val="-1"/>
          <w:sz w:val="22"/>
          <w:szCs w:val="22"/>
          <w:lang w:eastAsia="ru-RU"/>
        </w:rPr>
        <w:t xml:space="preserve">сказуемым. 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/>
          <w:bCs/>
          <w:sz w:val="22"/>
          <w:szCs w:val="22"/>
          <w:lang w:eastAsia="ru-RU"/>
        </w:rPr>
      </w:pPr>
      <w:r>
        <w:rPr>
          <w:rFonts w:eastAsia="Times New Roman"/>
          <w:b/>
          <w:bCs/>
          <w:sz w:val="22"/>
          <w:szCs w:val="22"/>
          <w:lang w:eastAsia="ru-RU"/>
        </w:rPr>
        <w:t>Второстепенные члены предложения.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 w:val="false"/>
          <w:bCs w:val="false"/>
          <w:sz w:val="22"/>
          <w:szCs w:val="22"/>
          <w:lang w:eastAsia="ru-RU"/>
        </w:rPr>
      </w:pPr>
      <w:r>
        <w:rPr>
          <w:rFonts w:eastAsia="Times New Roman"/>
          <w:b w:val="false"/>
          <w:bCs w:val="false"/>
          <w:sz w:val="22"/>
          <w:szCs w:val="22"/>
          <w:lang w:eastAsia="ru-RU"/>
        </w:rPr>
        <w:t xml:space="preserve">Роль второстепенных членов предложения. Дополнение. Определение согласованное и несогласованное. Способы выражения определения. Приложение. Знаки препинания при нём. Обстоятельство Основные виды обстоятельства. Синтаксический разбор двусоставного предложения. 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/>
          <w:bCs w:val="false"/>
          <w:sz w:val="22"/>
          <w:szCs w:val="22"/>
          <w:lang w:eastAsia="ru-RU"/>
        </w:rPr>
      </w:pPr>
      <w:r>
        <w:rPr>
          <w:rFonts w:eastAsia="Times New Roman"/>
          <w:b/>
          <w:bCs w:val="false"/>
          <w:sz w:val="22"/>
          <w:szCs w:val="22"/>
          <w:lang w:eastAsia="ru-RU"/>
        </w:rPr>
        <w:t>Односоставные предложения.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pacing w:val="-2"/>
          <w:sz w:val="22"/>
          <w:szCs w:val="22"/>
          <w:lang w:eastAsia="ru-RU"/>
        </w:rPr>
        <w:t>Главный член односоставного предложения.</w:t>
      </w:r>
      <w:r>
        <w:rPr>
          <w:rFonts w:eastAsia="Times New Roman"/>
          <w:b w:val="false"/>
          <w:bCs w:val="false"/>
          <w:sz w:val="22"/>
          <w:szCs w:val="22"/>
          <w:lang w:eastAsia="ru-RU"/>
        </w:rPr>
        <w:t xml:space="preserve"> Основные группы односоставных предложений. </w:t>
      </w:r>
      <w:r>
        <w:rPr>
          <w:rFonts w:eastAsia="Times New Roman"/>
          <w:b w:val="false"/>
          <w:bCs w:val="false"/>
          <w:spacing w:val="-2"/>
          <w:sz w:val="22"/>
          <w:szCs w:val="22"/>
          <w:lang w:eastAsia="ru-RU"/>
        </w:rPr>
        <w:t xml:space="preserve">Назывные предложения. Определённо-личные предложения. Неопределённо-личные предложения. Безличные предложения. Понятие о неполных предложениях. Неполные предложения в диалоге и в сложном предложении. Синтаксический разбор односоставного предложения. 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/>
          <w:bCs w:val="false"/>
          <w:sz w:val="22"/>
          <w:szCs w:val="22"/>
          <w:lang w:eastAsia="ru-RU"/>
        </w:rPr>
      </w:pPr>
      <w:r>
        <w:rPr>
          <w:rFonts w:eastAsia="Times New Roman"/>
          <w:b/>
          <w:bCs w:val="false"/>
          <w:sz w:val="22"/>
          <w:szCs w:val="22"/>
          <w:lang w:eastAsia="ru-RU"/>
        </w:rPr>
        <w:t>Простое осложненное предложение. Однородные члены предложения.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 w:val="false"/>
          <w:bCs w:val="false"/>
          <w:sz w:val="22"/>
          <w:szCs w:val="22"/>
          <w:lang w:eastAsia="ru-RU"/>
        </w:rPr>
      </w:pPr>
      <w:r>
        <w:rPr>
          <w:rFonts w:eastAsia="Times New Roman"/>
          <w:b w:val="false"/>
          <w:bCs w:val="false"/>
          <w:sz w:val="22"/>
          <w:szCs w:val="22"/>
          <w:lang w:eastAsia="ru-RU"/>
        </w:rPr>
        <w:t xml:space="preserve">Понятие об  осложненном предложении. Понятие об однородных членах предложения. Средства связи однородных членов предложения. Однородные члены, связанные только перечислительной интонацией, и пунктуация при них. 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 w:val="false"/>
          <w:bCs w:val="false"/>
          <w:sz w:val="22"/>
          <w:szCs w:val="22"/>
          <w:lang w:eastAsia="ru-RU"/>
        </w:rPr>
      </w:pPr>
      <w:r>
        <w:rPr>
          <w:rFonts w:eastAsia="Times New Roman"/>
          <w:b w:val="false"/>
          <w:bCs w:val="false"/>
          <w:sz w:val="22"/>
          <w:szCs w:val="22"/>
          <w:lang w:eastAsia="ru-RU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z w:val="22"/>
          <w:szCs w:val="22"/>
          <w:lang w:eastAsia="ru-RU"/>
        </w:rPr>
        <w:t xml:space="preserve">Однородные и неоднородные определения. </w:t>
      </w:r>
      <w:r>
        <w:rPr>
          <w:rFonts w:eastAsia="Times New Roman"/>
          <w:b w:val="false"/>
          <w:bCs w:val="false"/>
          <w:spacing w:val="-12"/>
          <w:sz w:val="22"/>
          <w:szCs w:val="22"/>
          <w:lang w:eastAsia="ru-RU"/>
        </w:rPr>
        <w:t xml:space="preserve">Однородные члены связанные сочинительными союзами, и пунктуация при них. Обобщающие слова при однородных членах предложения и знаки препинания при них. Синтаксический  разбор предложений с однородными членами. Пунктуационный разбор предложения с однородными членами. 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/>
          <w:bCs w:val="false"/>
          <w:spacing w:val="-12"/>
          <w:sz w:val="22"/>
          <w:szCs w:val="22"/>
          <w:lang w:eastAsia="ru-RU"/>
        </w:rPr>
      </w:pPr>
      <w:r>
        <w:rPr>
          <w:rFonts w:eastAsia="Times New Roman"/>
          <w:b/>
          <w:bCs w:val="false"/>
          <w:spacing w:val="-12"/>
          <w:sz w:val="22"/>
          <w:szCs w:val="22"/>
          <w:lang w:eastAsia="ru-RU"/>
        </w:rPr>
        <w:t xml:space="preserve">Обособленные члены предложения. 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 w:val="false"/>
          <w:bCs w:val="false"/>
          <w:spacing w:val="-12"/>
          <w:sz w:val="22"/>
          <w:szCs w:val="22"/>
          <w:lang w:eastAsia="ru-RU"/>
        </w:rPr>
      </w:pPr>
      <w:r>
        <w:rPr>
          <w:rFonts w:eastAsia="Times New Roman"/>
          <w:b w:val="false"/>
          <w:bCs w:val="false"/>
          <w:spacing w:val="-12"/>
          <w:sz w:val="22"/>
          <w:szCs w:val="22"/>
          <w:lang w:eastAsia="ru-RU"/>
        </w:rPr>
        <w:t xml:space="preserve">Понятие об обособлении. Обособленные определения. Обособление согласованных распространённых и нераспространённых определений. Выделительные знаки препинания при них. Обособление согласованных приложений. Выделительные знаки препинания при них. Обособление обстоятельств, выраженных деепричастными оборотами и одиночными деепричастиями. Выделительные знаки препинания при них. Отсутствие или наличие запятой перед союзом КАК. Сравнительный оборот. Обособленные обстоятельства. Обособленные обстоятельства, выраженные существительными с предлогами. Выделительные знаки препинания при них. Обособление уточняющих членов предложения. Выделительные знаки препинания при уточняющих членах предложения. Синтаксический разбор предложения с обособленными членами. Пунктуационный разбор предложения с обособленными членами. 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pacing w:val="-12"/>
          <w:sz w:val="22"/>
          <w:szCs w:val="22"/>
          <w:lang w:eastAsia="ru-RU"/>
        </w:rPr>
        <w:t xml:space="preserve"> </w:t>
      </w:r>
      <w:r>
        <w:rPr>
          <w:rFonts w:eastAsia="Times New Roman"/>
          <w:b/>
          <w:bCs w:val="false"/>
          <w:spacing w:val="-12"/>
          <w:sz w:val="22"/>
          <w:szCs w:val="22"/>
          <w:lang w:eastAsia="ru-RU"/>
        </w:rPr>
        <w:t>Слова, грамматически не связанные с членами предложения. Обращение.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 w:val="false"/>
          <w:bCs w:val="false"/>
          <w:spacing w:val="-12"/>
          <w:sz w:val="22"/>
          <w:szCs w:val="22"/>
          <w:lang w:eastAsia="ru-RU"/>
        </w:rPr>
      </w:pPr>
      <w:r>
        <w:rPr>
          <w:rFonts w:eastAsia="Times New Roman"/>
          <w:b w:val="false"/>
          <w:bCs w:val="false"/>
          <w:spacing w:val="-12"/>
          <w:sz w:val="22"/>
          <w:szCs w:val="22"/>
          <w:lang w:eastAsia="ru-RU"/>
        </w:rPr>
        <w:t xml:space="preserve">Обращение, его функции и способы выражения. Выделительные знаки препинания при обращении. Выделительные знаки препинания при обращении. Употребление обращений. 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/>
          <w:bCs w:val="false"/>
          <w:spacing w:val="-12"/>
          <w:sz w:val="22"/>
          <w:szCs w:val="22"/>
          <w:lang w:eastAsia="ru-RU"/>
        </w:rPr>
      </w:pPr>
      <w:r>
        <w:rPr>
          <w:rFonts w:eastAsia="Times New Roman"/>
          <w:b/>
          <w:bCs w:val="false"/>
          <w:spacing w:val="-12"/>
          <w:sz w:val="22"/>
          <w:szCs w:val="22"/>
          <w:lang w:eastAsia="ru-RU"/>
        </w:rPr>
        <w:t>Вводные и вставные конструкции.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eastAsia="Times New Roman"/>
          <w:b/>
          <w:bCs w:val="false"/>
          <w:spacing w:val="-12"/>
          <w:sz w:val="22"/>
          <w:szCs w:val="22"/>
          <w:lang w:eastAsia="ru-RU"/>
        </w:rPr>
        <w:t xml:space="preserve"> </w:t>
      </w:r>
      <w:r>
        <w:rPr>
          <w:rFonts w:eastAsia="Times New Roman"/>
          <w:b w:val="false"/>
          <w:bCs w:val="false"/>
          <w:spacing w:val="-12"/>
          <w:sz w:val="22"/>
          <w:szCs w:val="22"/>
          <w:lang w:eastAsia="ru-RU"/>
        </w:rPr>
        <w:t xml:space="preserve">Вводные конструкции (слова, словосочетания, предложения). Группы вводных слов и вводных сочетаний по значению. Выделительные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 с членами предложения. </w:t>
      </w:r>
    </w:p>
    <w:p>
      <w:pPr>
        <w:pStyle w:val="BodyText"/>
        <w:bidi w:val="0"/>
        <w:jc w:val="start"/>
        <w:rPr>
          <w:rFonts w:ascii="Times New Roman" w:hAnsi="Times New Roman" w:eastAsia="Times New Roman"/>
          <w:b/>
          <w:bCs w:val="false"/>
          <w:spacing w:val="-12"/>
          <w:sz w:val="22"/>
          <w:szCs w:val="22"/>
          <w:lang w:eastAsia="ru-RU"/>
        </w:rPr>
      </w:pPr>
      <w:r>
        <w:rPr>
          <w:rFonts w:eastAsia="Times New Roman"/>
          <w:b/>
          <w:bCs w:val="false"/>
          <w:spacing w:val="-12"/>
          <w:sz w:val="22"/>
          <w:szCs w:val="22"/>
          <w:lang w:eastAsia="ru-RU"/>
        </w:rPr>
        <w:t>Чужая речь.</w:t>
      </w:r>
    </w:p>
    <w:p>
      <w:pPr>
        <w:pStyle w:val="BodyText"/>
        <w:bidi w:val="0"/>
        <w:jc w:val="start"/>
        <w:rPr/>
      </w:pPr>
      <w:r>
        <w:rPr>
          <w:rFonts w:eastAsia="Times New Roman"/>
          <w:b w:val="false"/>
          <w:bCs w:val="false"/>
          <w:spacing w:val="-12"/>
          <w:sz w:val="22"/>
          <w:szCs w:val="22"/>
          <w:lang w:eastAsia="ru-RU"/>
        </w:rPr>
        <w:t>Понятие о чужой речи. Комментирующая часть. Прямая и косвенная речь. Разделительные и выделительные знаки препинания в предложениях с прямой и косвенной  речью. Диалог.</w:t>
      </w:r>
      <w:r>
        <w:rPr>
          <w:rFonts w:eastAsia="Times New Roman"/>
          <w:b/>
          <w:bCs w:val="false"/>
          <w:spacing w:val="-12"/>
          <w:sz w:val="22"/>
          <w:szCs w:val="22"/>
          <w:lang w:eastAsia="ru-RU"/>
        </w:rPr>
        <w:t xml:space="preserve"> </w:t>
      </w:r>
      <w:r>
        <w:rPr>
          <w:rFonts w:eastAsia="Times New Roman"/>
          <w:b w:val="false"/>
          <w:bCs w:val="false"/>
          <w:spacing w:val="-12"/>
          <w:sz w:val="22"/>
          <w:szCs w:val="22"/>
          <w:lang w:eastAsia="ru-RU"/>
        </w:rPr>
        <w:t xml:space="preserve">Рассказ. </w:t>
      </w:r>
      <w:r>
        <w:rPr>
          <w:rFonts w:eastAsia="Times New Roman"/>
          <w:b w:val="false"/>
          <w:bCs/>
          <w:spacing w:val="-12"/>
          <w:sz w:val="22"/>
          <w:szCs w:val="22"/>
          <w:lang w:eastAsia="ru-RU"/>
        </w:rPr>
        <w:t>Цитата и знаки препинания при ней. Синтаксический разбор и пунктуационный разбор предложений с чужой речью.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Список литературы и интернет-ресурсов</w:t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bCs/>
          <w:kern w:val="2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kern w:val="2"/>
          <w:sz w:val="22"/>
          <w:szCs w:val="22"/>
          <w:lang w:eastAsia="ru-RU"/>
        </w:rPr>
        <w:t>Литература для учителя:</w:t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bCs/>
          <w:kern w:val="2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kern w:val="2"/>
          <w:sz w:val="22"/>
          <w:szCs w:val="22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ind w:hanging="0" w:start="-436" w:end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Программа по русскому языку для общеобразовательных учреждений. Авторы программы Баранов М.Т., Ладыженская Т.А., Шанский Н.М. – М.: Просвещение, 2016.</w:t>
      </w:r>
    </w:p>
    <w:p>
      <w:pPr>
        <w:pStyle w:val="Normal"/>
        <w:numPr>
          <w:ilvl w:val="0"/>
          <w:numId w:val="0"/>
        </w:numPr>
        <w:bidi w:val="0"/>
        <w:ind w:hanging="0" w:start="-436" w:end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В.И. Капинос, Л.И.Пучкова и др. Сборник тестовых заданий для тематического и итогового контроля. – М.: «Интеллект-Центр», 2016.</w:t>
      </w:r>
    </w:p>
    <w:p>
      <w:pPr>
        <w:pStyle w:val="Normal"/>
        <w:numPr>
          <w:ilvl w:val="0"/>
          <w:numId w:val="0"/>
        </w:numPr>
        <w:bidi w:val="0"/>
        <w:ind w:hanging="0" w:start="-436" w:end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Богданова Г.А. Уроки русского языка в 8 кл.: Книга для учителя. – 3-е изд. / Г.А. Богданова. – М.: Просвещение, 2018.</w:t>
      </w:r>
    </w:p>
    <w:p>
      <w:pPr>
        <w:pStyle w:val="Normal"/>
        <w:numPr>
          <w:ilvl w:val="0"/>
          <w:numId w:val="0"/>
        </w:numPr>
        <w:bidi w:val="0"/>
        <w:ind w:hanging="0" w:start="-436" w:end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Богданова Г.А. Сборник диктантов по русскому языку: 5-9 классы. / Г.А. Богданова. – М.: Просвещение, 2015.</w:t>
      </w:r>
    </w:p>
    <w:p>
      <w:pPr>
        <w:pStyle w:val="Normal"/>
        <w:numPr>
          <w:ilvl w:val="0"/>
          <w:numId w:val="0"/>
        </w:numPr>
        <w:bidi w:val="0"/>
        <w:ind w:hanging="0" w:start="-436" w:end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Тростенцова Л.А. Русский язык. Поурочные разработки. 8 класс: пособие для учителей общеобразоват. учреждений</w:t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bCs/>
          <w:kern w:val="2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kern w:val="2"/>
          <w:sz w:val="22"/>
          <w:szCs w:val="22"/>
          <w:lang w:eastAsia="ru-RU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kern w:val="2"/>
          <w:sz w:val="22"/>
          <w:szCs w:val="22"/>
          <w:lang w:eastAsia="ru-RU"/>
        </w:rPr>
        <w:t xml:space="preserve">Литература </w:t>
      </w:r>
      <w:r>
        <w:rPr>
          <w:rFonts w:eastAsia="Times New Roman" w:cs="Times New Roman"/>
          <w:b/>
          <w:bCs/>
          <w:kern w:val="2"/>
          <w:sz w:val="22"/>
          <w:szCs w:val="22"/>
          <w:lang w:val="ru-RU" w:eastAsia="ru-RU"/>
        </w:rPr>
        <w:t>д</w:t>
      </w:r>
      <w:r>
        <w:rPr>
          <w:b/>
          <w:bCs/>
          <w:sz w:val="22"/>
          <w:szCs w:val="22"/>
        </w:rPr>
        <w:t>ля учащихся: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Л.А. Тростенцова, Т.А Ладыженская, А.Д. Дейкина, О.М. Александроваи; научн. Редакт. Н.М. Шанский. – 6-е издание. – М.: Просвещение. 2016</w:t>
      </w:r>
    </w:p>
    <w:p>
      <w:pPr>
        <w:pStyle w:val="Normal"/>
        <w:bidi w:val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Арсирий А.Т. Занимательные материалы по русскому языку: Книга для учащихся– М.: Просвещение, 2014.</w:t>
      </w:r>
    </w:p>
    <w:p>
      <w:pPr>
        <w:pStyle w:val="Normal"/>
        <w:bidi w:val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Книгина М.П. Русский язык. 8 класс. Тесты: В 2 ч. – Саратов: Лицей, 2008.</w:t>
      </w:r>
    </w:p>
    <w:p>
      <w:pPr>
        <w:pStyle w:val="Normal"/>
        <w:bidi w:val="0"/>
        <w:jc w:val="star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Ахременкова Л.А. К пятёрке шаг за шагом или 50 занятий с репетитором: Русский язык: 9 класс / Л.А. Ахременкова. М.: Просвещение,2012.</w:t>
      </w:r>
    </w:p>
    <w:tbl>
      <w:tblPr>
        <w:tblW w:w="11054" w:type="dxa"/>
        <w:jc w:val="start"/>
        <w:tblInd w:w="-14" w:type="dxa"/>
        <w:shd w:fill="FFFFFF" w:val="clear"/>
        <w:tblLayout w:type="fixed"/>
        <w:tblCellMar>
          <w:top w:w="105" w:type="dxa"/>
          <w:start w:w="105" w:type="dxa"/>
          <w:bottom w:w="105" w:type="dxa"/>
          <w:end w:w="105" w:type="dxa"/>
        </w:tblCellMar>
      </w:tblPr>
      <w:tblGrid>
        <w:gridCol w:w="81"/>
        <w:gridCol w:w="10973"/>
      </w:tblGrid>
      <w:tr>
        <w:trPr>
          <w:trHeight w:val="300" w:hRule="atLeast"/>
        </w:trPr>
        <w:tc>
          <w:tcPr>
            <w:tcW w:w="11054" w:type="dxa"/>
            <w:gridSpan w:val="2"/>
            <w:tcBorders/>
            <w:shd w:fill="FFFF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Интернет- ресурсы</w:t>
            </w:r>
          </w:p>
        </w:tc>
      </w:tr>
      <w:tr>
        <w:trPr>
          <w:trHeight w:val="301" w:hRule="atLeast"/>
        </w:trPr>
        <w:tc>
          <w:tcPr>
            <w:tcW w:w="81" w:type="dxa"/>
            <w:tcBorders/>
            <w:shd w:fill="FFFF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73" w:type="dxa"/>
            <w:tcBorders/>
            <w:shd w:fill="FFFFFF" w:val="clear"/>
          </w:tcPr>
          <w:p>
            <w:pPr>
              <w:pStyle w:val="Normal"/>
              <w:bidi w:val="0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словари: [Электронный ресурс] – Режим доступа: http://www.slovary.ru</w:t>
            </w:r>
          </w:p>
        </w:tc>
      </w:tr>
      <w:tr>
        <w:trPr>
          <w:trHeight w:val="285" w:hRule="atLeast"/>
        </w:trPr>
        <w:tc>
          <w:tcPr>
            <w:tcW w:w="81" w:type="dxa"/>
            <w:tcBorders/>
            <w:shd w:fill="FFFF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73" w:type="dxa"/>
            <w:tcBorders/>
            <w:shd w:fill="FFFFFF" w:val="clear"/>
          </w:tcPr>
          <w:p>
            <w:pPr>
              <w:pStyle w:val="Normal"/>
              <w:bidi w:val="0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Справочно-информационный интенет-портал «Русский язык»: [Электронный ресурс] –  http://www.gramota.ru</w:t>
            </w:r>
          </w:p>
        </w:tc>
      </w:tr>
      <w:tr>
        <w:trPr>
          <w:trHeight w:val="285" w:hRule="atLeast"/>
        </w:trPr>
        <w:tc>
          <w:tcPr>
            <w:tcW w:w="81" w:type="dxa"/>
            <w:tcBorders/>
            <w:shd w:fill="FFFF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73" w:type="dxa"/>
            <w:tcBorders/>
            <w:shd w:fill="FFFFFF" w:val="clear"/>
          </w:tcPr>
          <w:p>
            <w:pPr>
              <w:pStyle w:val="Normal"/>
              <w:bidi w:val="0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Приложение к газете «1 сентября» [Электронный ресурс] – http://rus.1september.ru/rusarchive.php</w:t>
            </w:r>
          </w:p>
        </w:tc>
      </w:tr>
      <w:tr>
        <w:trPr>
          <w:trHeight w:val="436" w:hRule="atLeast"/>
        </w:trPr>
        <w:tc>
          <w:tcPr>
            <w:tcW w:w="81" w:type="dxa"/>
            <w:tcBorders/>
            <w:shd w:fill="FFFF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73" w:type="dxa"/>
            <w:tcBorders/>
            <w:shd w:fill="FFFFFF" w:val="clear"/>
          </w:tcPr>
          <w:p>
            <w:pPr>
              <w:pStyle w:val="Normal"/>
              <w:bidi w:val="0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Единая коллекция цифровых образовательных ресурсов [Электронный ресурс] –  http://school-collection.edu.ru/</w:t>
            </w:r>
          </w:p>
        </w:tc>
      </w:tr>
      <w:tr>
        <w:trPr>
          <w:trHeight w:val="821" w:hRule="atLeast"/>
        </w:trPr>
        <w:tc>
          <w:tcPr>
            <w:tcW w:w="81" w:type="dxa"/>
            <w:tcBorders/>
            <w:shd w:fill="FFFF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73" w:type="dxa"/>
            <w:tcBorders/>
            <w:shd w:fill="FFFFFF" w:val="clear"/>
          </w:tcPr>
          <w:p>
            <w:pPr>
              <w:pStyle w:val="Normal"/>
              <w:bidi w:val="0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 Русского.ru видеоуроки и материалы</w:t>
            </w:r>
            <w:r>
              <w:rPr>
                <w:b/>
                <w:sz w:val="22"/>
                <w:szCs w:val="22"/>
              </w:rPr>
              <w:t>(видео уроки)</w:t>
            </w:r>
            <w:r>
              <w:rPr>
                <w:sz w:val="22"/>
                <w:szCs w:val="22"/>
              </w:rPr>
              <w:t> по рус. языку –  http://www.urokirusskogo.ru/videouroki</w:t>
            </w:r>
          </w:p>
        </w:tc>
      </w:tr>
    </w:tbl>
    <w:p>
      <w:pPr>
        <w:pStyle w:val="ListParagraph"/>
        <w:bidi w:val="0"/>
        <w:ind w:hanging="0" w:start="0" w:end="0"/>
        <w:jc w:val="center"/>
        <w:rPr>
          <w:rFonts w:ascii="Times New Roman" w:hAnsi="Times New Roman" w:eastAsia="Times New Roman" w:cs="Times New Roman"/>
          <w:b/>
          <w:kern w:val="2"/>
          <w:sz w:val="22"/>
          <w:szCs w:val="22"/>
          <w:lang w:val="ru-RU" w:eastAsia="ru-RU"/>
        </w:rPr>
      </w:pPr>
      <w:r>
        <w:rPr>
          <w:rFonts w:eastAsia="Times New Roman" w:cs="Times New Roman"/>
          <w:b/>
          <w:kern w:val="2"/>
          <w:sz w:val="22"/>
          <w:szCs w:val="22"/>
          <w:lang w:val="ru-RU" w:eastAsia="ru-RU"/>
        </w:rPr>
      </w:r>
    </w:p>
    <w:p>
      <w:pPr>
        <w:pStyle w:val="ListParagraph"/>
        <w:bidi w:val="0"/>
        <w:ind w:hanging="0" w:start="0" w:end="0"/>
        <w:jc w:val="center"/>
        <w:rPr>
          <w:rFonts w:ascii="Times New Roman" w:hAnsi="Times New Roman" w:eastAsia="Times New Roman" w:cs="Times New Roman"/>
          <w:b/>
          <w:kern w:val="2"/>
          <w:sz w:val="22"/>
          <w:szCs w:val="22"/>
          <w:lang w:val="ru-RU" w:eastAsia="ru-RU"/>
        </w:rPr>
      </w:pPr>
      <w:r>
        <w:rPr>
          <w:rFonts w:eastAsia="Times New Roman" w:cs="Times New Roman"/>
          <w:b/>
          <w:kern w:val="2"/>
          <w:sz w:val="22"/>
          <w:szCs w:val="22"/>
          <w:lang w:val="ru-RU" w:eastAsia="ru-RU"/>
        </w:rPr>
        <w:t>Тематическое планирование</w:t>
      </w:r>
    </w:p>
    <w:p>
      <w:pPr>
        <w:pStyle w:val="Normal"/>
        <w:bidi w:val="0"/>
        <w:spacing w:before="0" w:after="0"/>
        <w:jc w:val="start"/>
        <w:rPr>
          <w:rFonts w:ascii="Times New Roman" w:hAnsi="Times New Roman" w:eastAsia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kern w:val="2"/>
          <w:sz w:val="28"/>
          <w:szCs w:val="28"/>
          <w:lang w:eastAsia="ru-RU"/>
        </w:rPr>
      </w:r>
    </w:p>
    <w:tbl>
      <w:tblPr>
        <w:tblW w:w="11115" w:type="dxa"/>
        <w:jc w:val="start"/>
        <w:tblInd w:w="-8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54"/>
        <w:gridCol w:w="9409"/>
        <w:gridCol w:w="1052"/>
      </w:tblGrid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CCCCCC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уро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CCCCCC" w:val="clear"/>
          </w:tcPr>
          <w:p>
            <w:pPr>
              <w:pStyle w:val="Normal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Тема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урока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CCCCCC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Кол-во часов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 xml:space="preserve">    </w:t>
            </w: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Вводный урок (1 час)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Русский язык в современном мире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Повторение изученного в 7 классе. (7+1р.р.)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Пунктуация и орфография. Знаки препинания: знаки завершения, разделения, выделения.</w:t>
              <w:tab/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Знаки препинания в сложных предложениях. Орфография. Морфология.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Буквы </w:t>
            </w: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 xml:space="preserve">н - нн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>в суффиксах прилагательных, причастий и наречий.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Закрепление обобщение изученного материала. Буквы </w:t>
            </w: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 xml:space="preserve">н - нн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>в суффиксах прилагательных, причастий и наречий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Р/Р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Слитное и раздельное написание </w:t>
            </w: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 xml:space="preserve">не - 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>с разными частями речи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Контрольный диктант по теме «Повторение изученного в 7 классе»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Анализ контрольного диктанта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Синтаксис и пунктуация. Культура речи (9)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Основные единицы синтаксиса 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Текст как единица синтаксиса. Характеристика человека.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Предложение как единица синтаксиса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>онтрольная работа.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Анализ контрольной работы. Работа над ошибками.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Словосочетание как единица синтаксиса. Строение и грамматическое значение словосочетаний.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Виды словосочетаний.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Синтаксические связи слов в словосочетаниях.  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Контрольная работа (тест) по теме «Словосочетание. Культура речи».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Простое предложение( 2+1р.р.)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Простое предложение. Грамматическая основа предложения.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Порядок слов в предложении. Интонация.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Р/Р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Описание  памятника культуры 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Двусоставные предложения(7+1р.р.)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1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1"/>
                <w:sz w:val="22"/>
                <w:szCs w:val="22"/>
              </w:rPr>
              <w:t>Главные члены предложения. Подлежащее.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Сказуемое. Простое глагольное сказуемое.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Составное глагольное сказуемое.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1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1"/>
                <w:sz w:val="22"/>
                <w:szCs w:val="22"/>
              </w:rPr>
              <w:t>Составное именное сказуемое.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2"/>
                <w:sz w:val="22"/>
                <w:szCs w:val="22"/>
              </w:rPr>
              <w:t xml:space="preserve">Тире между подлежащим и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>сказуемым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Контрольный диктант по теме: «Главные члены предложения».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Анализ контрольного диктанта.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29</w:t>
            </w:r>
          </w:p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 xml:space="preserve">Р/Р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>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Второстепенные члены предложения(9+1р.р.)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Роль второстепенных членов предложения. Дополнение.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Приложение. Знаки препинания при нём.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33-34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Обстоятельство Основные виды обстоятельства.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Синтаксический разбор двусоставного предложения.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Обобщение и систематизация материала по теме «Второстепенные члены предложения».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Анализ контрольной работы. Работа над ошибками.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Р/Р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«Характеристика человека»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Односоставные предложения(9+2р.р.)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2"/>
                <w:sz w:val="22"/>
                <w:szCs w:val="22"/>
              </w:rPr>
              <w:t>Главный член односоставного предложения.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Основные группы односоставных предложений.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2"/>
                <w:sz w:val="22"/>
                <w:szCs w:val="22"/>
              </w:rPr>
              <w:t>Назывные предложения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2"/>
                <w:sz w:val="22"/>
                <w:szCs w:val="22"/>
              </w:rPr>
              <w:t>Определённо-личные предложения.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2"/>
                <w:sz w:val="22"/>
                <w:szCs w:val="22"/>
              </w:rPr>
              <w:t>Неопределённо-личные предложения.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Р/Р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Инструкция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2"/>
                <w:sz w:val="22"/>
                <w:szCs w:val="22"/>
              </w:rPr>
              <w:t>Безличные предложения.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Р/Р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Рассуждение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2"/>
                <w:sz w:val="22"/>
                <w:szCs w:val="22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2"/>
                <w:sz w:val="22"/>
                <w:szCs w:val="22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Контрольный диктант по теме «Односоставные предложения»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Анализ контрольного диктанта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Простое осложненное предложение (1 ч.).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Однородные члены предложения (10+2р.р.)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Понятие об  осложненном предложении.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54-55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Однородные и неоднородные определения.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Р/Р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i w:val="false"/>
                <w:iCs w:val="false"/>
                <w:color w:val="000000"/>
                <w:spacing w:val="-12"/>
                <w:sz w:val="22"/>
                <w:szCs w:val="22"/>
              </w:rPr>
              <w:t>Изложение. Текст – сравнительная характеристика (по упр. 263)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1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12"/>
                <w:sz w:val="22"/>
                <w:szCs w:val="22"/>
              </w:rPr>
              <w:t>Однородные члены связанные сочинительными союзами, и пунктуация при них.</w:t>
            </w:r>
          </w:p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12"/>
                <w:sz w:val="22"/>
                <w:szCs w:val="22"/>
              </w:rPr>
              <w:t xml:space="preserve">Обобщающие слова при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>однородных членах предложения и знаки препинания при них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12"/>
                <w:sz w:val="22"/>
                <w:szCs w:val="22"/>
              </w:rPr>
              <w:t>Синтаксический  разбор предложений с однородными членами.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Пунктуационный разбор предложения с однородными членами.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1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12"/>
                <w:sz w:val="22"/>
                <w:szCs w:val="22"/>
              </w:rPr>
              <w:t>Обобщение изученного по теме «Однородные члены предложения»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1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12"/>
                <w:sz w:val="22"/>
                <w:szCs w:val="22"/>
              </w:rPr>
              <w:t>Контрольный диктант по теме «Однородные члены предложения» 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1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12"/>
                <w:sz w:val="22"/>
                <w:szCs w:val="22"/>
              </w:rPr>
              <w:t>Анализ контрольного диктанта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Р/Р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Контрольное с</w:t>
            </w:r>
            <w:r>
              <w:rPr>
                <w:i w:val="false"/>
                <w:iCs w:val="false"/>
                <w:color w:val="000000"/>
                <w:spacing w:val="-12"/>
                <w:sz w:val="22"/>
                <w:szCs w:val="22"/>
              </w:rPr>
              <w:t>очинение-отзыв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pacing w:val="-12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pacing w:val="-12"/>
                <w:sz w:val="22"/>
                <w:szCs w:val="22"/>
              </w:rPr>
              <w:t>по картине В.Е. Попкова «Осенние дожди» (упр.281).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Обособленные члены предложения(16+2р.р.)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Понятие об обособлении.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65-66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Обособленные определения. Обособление согласованных распространённых и нераспространённых определений.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Выделительные знаки препинания при них.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Р.Р.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 Подготовка к контрольному сочинению-рассуждению на дискуссионную тему  (упр 302)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Р.Р.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Контрольное  сочинение-рассуждение на дискуссионную тему  (упр 302)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Обособление согласованных приложений. Выделительные знаки препинания при них.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Контрольная работа (тест)  по теме «Обособленные определения и приложения»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Анализ контрольной работы. Работа над ошибками. 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Обособление обстоятельств, выраженных деепричастными оборотами и одиночными деепричастиями. Выделительные знаки препинания при них.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74-75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Обособленные обстоятельства. Обособленные обстоятельства, выраженные существительными с предлогами. Выделительные знаки препинания при них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76-77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Систематизация и обобщение материала по теме «Обособленные члены предложения».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Контрольный диктант по теме «Обособленные члены предложения».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Анализ контрольного диктанта. 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Слова, грамматически не связанные с членами предложения.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Обращение (2+1р.р.)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Р.Р.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Эпистолярный жанр. Составление делового письма (упр. 360)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Вводные и вставные конструкции (9+2р.р.)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85-86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328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 xml:space="preserve">Р.Р. </w:t>
            </w: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Подготовка к сжатому изложению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 xml:space="preserve">Р.Р. </w:t>
            </w: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 xml:space="preserve">Контрольное  сжатое  изложение 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Вставные слова, словосочетания и предложения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Междометия в предложении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 с членами предложения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Систематизация и обобщение изученного по теме «Слова, грамматически не связанные с членами предложения</w:t>
            </w: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Cs/>
                <w:i w:val="false"/>
                <w:iCs w:val="false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Контрольная работа по теме «Слова, грамматически не связанные с членами предложения »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1115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/>
                <w:i w:val="false"/>
                <w:iCs w:val="false"/>
                <w:color w:val="000000"/>
                <w:sz w:val="22"/>
                <w:szCs w:val="22"/>
              </w:rPr>
              <w:t>Чужая речь(6+1р.р.)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Понятие о чужой речи. Комментирующая часть. 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Прямая и косвенная речь. Разделительные и выделительные знаки препинания в предложениях с прямой и косвенной  речью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Р.Р.</w:t>
            </w:r>
            <w:r>
              <w:rPr>
                <w:rFonts w:eastAsia="Times New Roman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 Диалог.</w:t>
            </w:r>
            <w:r>
              <w:rPr>
                <w:rFonts w:eastAsia="Times New Roman"/>
                <w:b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Рассказ.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Цитата и знаки препинания при ней. 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Итоговый к</w:t>
            </w:r>
            <w:r>
              <w:rPr>
                <w:rFonts w:eastAsia="Times New Roman"/>
                <w:bCs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онтрольный диктант </w:t>
            </w:r>
            <w:r>
              <w:rPr>
                <w:rFonts w:eastAsia="Times New Roman"/>
                <w:bCs/>
                <w:i w:val="false"/>
                <w:iCs w:val="false"/>
                <w:color w:val="000000"/>
                <w:sz w:val="22"/>
                <w:szCs w:val="22"/>
                <w:lang w:val="ru-RU" w:eastAsia="ru-RU"/>
              </w:rPr>
              <w:t>с грамматическим заданием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Анализ контрольного диктанта. 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/>
                <w:bCs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940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Итоговый урок.</w:t>
            </w:r>
          </w:p>
        </w:tc>
        <w:tc>
          <w:tcPr>
            <w:tcW w:w="105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>
      <w:pPr>
        <w:pStyle w:val="Normal"/>
        <w:bidi w:val="0"/>
        <w:spacing w:before="0" w:after="0"/>
        <w:jc w:val="start"/>
        <w:rPr>
          <w:rStyle w:val="Strong"/>
          <w:rFonts w:ascii="Times New Roman" w:hAnsi="Times New Roman"/>
          <w:b/>
          <w:i w:val="false"/>
          <w:i w:val="false"/>
          <w:iCs w:val="false"/>
          <w:color w:val="000000"/>
          <w:sz w:val="22"/>
          <w:szCs w:val="22"/>
        </w:rPr>
      </w:pPr>
      <w:r>
        <w:rPr/>
      </w:r>
    </w:p>
    <w:p>
      <w:pPr>
        <w:pStyle w:val="Normal"/>
        <w:bidi w:val="0"/>
        <w:spacing w:before="0" w:after="0"/>
        <w:jc w:val="start"/>
        <w:rPr>
          <w:rStyle w:val="Strong"/>
          <w:rFonts w:ascii="Times New Roman" w:hAnsi="Times New Roman"/>
          <w:b/>
          <w:i w:val="false"/>
          <w:i w:val="false"/>
          <w:iCs w:val="false"/>
          <w:color w:val="000000"/>
          <w:sz w:val="22"/>
          <w:szCs w:val="22"/>
        </w:rPr>
      </w:pPr>
      <w:r>
        <w:rPr/>
      </w:r>
    </w:p>
    <w:p>
      <w:pPr>
        <w:pStyle w:val="Normal"/>
        <w:bidi w:val="0"/>
        <w:spacing w:before="0" w:after="0"/>
        <w:jc w:val="start"/>
        <w:rPr>
          <w:rStyle w:val="Strong"/>
          <w:rFonts w:ascii="Times New Roman" w:hAnsi="Times New Roman"/>
          <w:b/>
          <w:i w:val="false"/>
          <w:i w:val="false"/>
          <w:iCs w:val="false"/>
          <w:color w:val="000000"/>
          <w:sz w:val="22"/>
          <w:szCs w:val="22"/>
        </w:rPr>
      </w:pPr>
      <w:r>
        <w:rPr/>
      </w:r>
    </w:p>
    <w:p>
      <w:pPr>
        <w:pStyle w:val="Normal"/>
        <w:bidi w:val="0"/>
        <w:spacing w:before="0" w:after="0"/>
        <w:jc w:val="start"/>
        <w:rPr>
          <w:rStyle w:val="Strong"/>
          <w:rFonts w:ascii="Times New Roman" w:hAnsi="Times New Roman"/>
          <w:b/>
          <w:i w:val="false"/>
          <w:i w:val="false"/>
          <w:iCs w:val="false"/>
          <w:color w:val="000000"/>
          <w:sz w:val="22"/>
          <w:szCs w:val="22"/>
        </w:rPr>
      </w:pPr>
      <w:r>
        <w:rPr/>
      </w:r>
    </w:p>
    <w:p>
      <w:pPr>
        <w:pStyle w:val="Normal"/>
        <w:bidi w:val="0"/>
        <w:spacing w:before="0" w:after="0"/>
        <w:jc w:val="start"/>
        <w:rPr>
          <w:rStyle w:val="Strong"/>
          <w:rFonts w:ascii="Times New Roman" w:hAnsi="Times New Roman"/>
          <w:b/>
          <w:i w:val="false"/>
          <w:i w:val="false"/>
          <w:iCs w:val="false"/>
          <w:color w:val="000000"/>
          <w:sz w:val="22"/>
          <w:szCs w:val="22"/>
        </w:rPr>
      </w:pPr>
      <w:r>
        <w:rPr/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r>
    </w:p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  <w:t>Лист корректировки рабочей программы для 8 «Б» класса</w:t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94"/>
        <w:gridCol w:w="2669"/>
        <w:gridCol w:w="1107"/>
        <w:gridCol w:w="2487"/>
        <w:gridCol w:w="2791"/>
        <w:gridCol w:w="1062"/>
      </w:tblGrid>
      <w:tr>
        <w:trPr/>
        <w:tc>
          <w:tcPr>
            <w:tcW w:w="89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110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 проведе-ния по плану</w:t>
            </w:r>
          </w:p>
        </w:tc>
        <w:tc>
          <w:tcPr>
            <w:tcW w:w="24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Причина корректировки</w:t>
            </w:r>
          </w:p>
        </w:tc>
        <w:tc>
          <w:tcPr>
            <w:tcW w:w="27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Корректирующие мероприятия</w:t>
            </w:r>
          </w:p>
        </w:tc>
        <w:tc>
          <w:tcPr>
            <w:tcW w:w="10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 проведе-ния по факту</w:t>
            </w:r>
          </w:p>
        </w:tc>
      </w:tr>
      <w:tr>
        <w:trPr/>
        <w:tc>
          <w:tcPr>
            <w:tcW w:w="8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hd w:fill="FFFFFF" w:val="clear"/>
        <w:tabs>
          <w:tab w:val="clear" w:pos="706"/>
          <w:tab w:val="left" w:pos="71" w:leader="none"/>
        </w:tabs>
        <w:bidi w:val="0"/>
        <w:spacing w:lineRule="auto" w:line="240" w:before="0" w:after="0"/>
        <w:ind w:hanging="0" w:start="-709" w:end="0"/>
        <w:jc w:val="both"/>
        <w:rPr>
          <w:rStyle w:val="Strong"/>
          <w:rFonts w:ascii="Times New Roman" w:hAnsi="Times New Roman" w:eastAsia="Times New Roman" w:cs="Times New Roman"/>
          <w:b/>
          <w:bCs/>
          <w:i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 w:eastAsia="en-US"/>
        </w:rPr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4"/>
          <w:lang w:val="ru-RU" w:eastAsia="en-US"/>
        </w:rPr>
      </w:r>
    </w:p>
    <w:sectPr>
      <w:type w:val="nextPage"/>
      <w:pgSz w:w="11905" w:h="16837"/>
      <w:pgMar w:left="450" w:right="445" w:gutter="0" w:header="0" w:top="360" w:footer="0" w:bottom="3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default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930"/>
        </w:tabs>
        <w:ind w:start="930" w:hanging="360"/>
      </w:p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decimal"/>
      <w:lvlText w:val="%2.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2.%3.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decimal"/>
      <w:lvlText w:val="%2.%3.%4.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decimal"/>
      <w:lvlText w:val="%2.%3.%4.%5.%6."/>
      <w:lvlJc w:val="start"/>
      <w:pPr>
        <w:tabs>
          <w:tab w:val="num" w:pos="4320"/>
        </w:tabs>
        <w:ind w:start="4320" w:hanging="360"/>
      </w:pPr>
    </w:lvl>
    <w:lvl w:ilvl="6">
      <w:start w:val="1"/>
      <w:numFmt w:val="decimal"/>
      <w:lvlText w:val="%2.%3.%4.%5.%6.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decimal"/>
      <w:lvlText w:val="%2.%3.%4.%5.%6.%7.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decimal"/>
      <w:lvlText w:val="%2.%3.%4.%5.%6.%7.%8.%9."/>
      <w:lvlJc w:val="start"/>
      <w:pPr>
        <w:tabs>
          <w:tab w:val="num" w:pos="6480"/>
        </w:tabs>
        <w:ind w:start="6480" w:hanging="360"/>
      </w:p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1080" w:hanging="360"/>
      </w:pPr>
      <w:rPr>
        <w:color w:val="000000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decimal"/>
      <w:lvlText w:val="%2.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2.%3.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decimal"/>
      <w:lvlText w:val="%2.%3.%4.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decimal"/>
      <w:lvlText w:val="%2.%3.%4.%5.%6."/>
      <w:lvlJc w:val="start"/>
      <w:pPr>
        <w:tabs>
          <w:tab w:val="num" w:pos="4320"/>
        </w:tabs>
        <w:ind w:start="4320" w:hanging="360"/>
      </w:pPr>
    </w:lvl>
    <w:lvl w:ilvl="6">
      <w:start w:val="1"/>
      <w:numFmt w:val="decimal"/>
      <w:lvlText w:val="%2.%3.%4.%5.%6.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decimal"/>
      <w:lvlText w:val="%2.%3.%4.%5.%6.%7.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decimal"/>
      <w:lvlText w:val="%2.%3.%4.%5.%6.%7.%8.%9."/>
      <w:lvlJc w:val="start"/>
      <w:pPr>
        <w:tabs>
          <w:tab w:val="num" w:pos="6480"/>
        </w:tabs>
        <w:ind w:start="6480" w:hanging="360"/>
      </w:p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567"/>
        </w:tabs>
        <w:ind w:star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2007"/>
        </w:tabs>
        <w:ind w:star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727"/>
        </w:tabs>
        <w:ind w:star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3447"/>
        </w:tabs>
        <w:ind w:star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4167"/>
        </w:tabs>
        <w:ind w:star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887"/>
        </w:tabs>
        <w:ind w:star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607"/>
        </w:tabs>
        <w:ind w:star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6327"/>
        </w:tabs>
        <w:ind w:star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7047"/>
        </w:tabs>
        <w:ind w:star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upperRoman"/>
      <w:lvlText w:val="%1."/>
      <w:lvlJc w:val="end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480" w:hanging="180"/>
      </w:pPr>
    </w:lvl>
  </w:abstractNum>
  <w:abstractNum w:abstractNumId="6">
    <w:lvl w:ilvl="0">
      <w:start w:val="11"/>
      <w:numFmt w:val="decimal"/>
      <w:lvlText w:val="%1."/>
      <w:lvlJc w:val="start"/>
      <w:pPr>
        <w:tabs>
          <w:tab w:val="num" w:pos="0"/>
        </w:tabs>
        <w:ind w:start="735" w:hanging="375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480" w:hanging="180"/>
      </w:pPr>
    </w:lvl>
  </w:abstractNum>
  <w:abstractNum w:abstractNumId="7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8">
    <w:lvl w:ilvl="0">
      <w:start w:val="8"/>
      <w:numFmt w:val="decimal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9">
    <w:lvl w:ilvl="0">
      <w:start w:val="1"/>
      <w:numFmt w:val="decimal"/>
      <w:suff w:val="nothing"/>
      <w:lvlText w:val="%1."/>
      <w:lvlJc w:val="start"/>
      <w:pPr>
        <w:tabs>
          <w:tab w:val="num" w:pos="707"/>
        </w:tabs>
        <w:ind w:start="707" w:hanging="0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10">
    <w:lvl w:ilvl="0">
      <w:start w:val="5"/>
      <w:numFmt w:val="decimal"/>
      <w:suff w:val="nothing"/>
      <w:lvlText w:val="%1."/>
      <w:lvlJc w:val="start"/>
      <w:pPr>
        <w:tabs>
          <w:tab w:val="num" w:pos="707"/>
        </w:tabs>
        <w:ind w:start="707" w:hanging="0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1">
    <w:name w:val="Heading 1"/>
    <w:basedOn w:val="Style15"/>
    <w:next w:val="BodyText"/>
    <w:qFormat/>
    <w:pPr>
      <w:numPr>
        <w:ilvl w:val="0"/>
        <w:numId w:val="0"/>
      </w:numPr>
      <w:outlineLvl w:val="0"/>
    </w:pPr>
    <w:rPr>
      <w:rFonts w:ascii="Times New Roman" w:hAnsi="Times New Roman" w:eastAsia="MS PMincho" w:cs="Tahoma"/>
      <w:b/>
      <w:bCs/>
      <w:sz w:val="48"/>
      <w:szCs w:val="48"/>
    </w:rPr>
  </w:style>
  <w:style w:type="character" w:styleId="Strong">
    <w:name w:val="Strong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Tahom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Andale Sans UI" w:cs="Tahoma"/>
      <w:color w:val="auto"/>
      <w:kern w:val="2"/>
      <w:sz w:val="24"/>
      <w:szCs w:val="24"/>
      <w:lang w:eastAsia="ru-RU" w:val="de-DE" w:bidi="fa-IR"/>
    </w:rPr>
  </w:style>
  <w:style w:type="paragraph" w:styleId="ListParagraph">
    <w:name w:val="List Paragraph"/>
    <w:basedOn w:val="Normal"/>
    <w:qFormat/>
    <w:pPr>
      <w:spacing w:before="0" w:after="0"/>
      <w:ind w:hanging="0" w:start="720" w:end="0"/>
    </w:pPr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178</TotalTime>
  <Application>LibreOffice/7.6.0.3$Windows_X86_64 LibreOffice_project/69edd8b8ebc41d00b4de3915dc82f8f0fc3b6265</Application>
  <AppVersion>15.0000</AppVersion>
  <Pages>11</Pages>
  <Words>3812</Words>
  <Characters>27966</Characters>
  <CharactersWithSpaces>32767</CharactersWithSpaces>
  <Paragraphs>561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2022-09-13T00:34:57Z</cp:lastPrinted>
  <dcterms:modified xsi:type="dcterms:W3CDTF">2023-09-22T18:16:03Z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