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bidi w:val="0"/>
        <w:spacing w:lineRule="atLeast" w:line="294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казенное общеобразовательное  учреждение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«Приютненский лицей им. И.Г. Карпенко»</w:t>
      </w:r>
    </w:p>
    <w:tbl>
      <w:tblPr>
        <w:tblW w:w="10935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405"/>
        <w:gridCol w:w="3675"/>
        <w:gridCol w:w="3855"/>
      </w:tblGrid>
      <w:tr>
        <w:trPr>
          <w:trHeight w:val="1866" w:hRule="atLeast"/>
        </w:trPr>
        <w:tc>
          <w:tcPr>
            <w:tcW w:w="340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МО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_____________/____________/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 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«__»__________20__г.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7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_____________/______________/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«__»____________20__г.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Утверждаю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лицея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_____________/______________/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№ 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«__»__________20__г.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288" w:leader="none"/>
              </w:tabs>
              <w:bidi w:val="0"/>
              <w:spacing w:before="0" w:after="143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star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8820" w:leader="none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Рабочая программа  по курсу внеурочной деятельности</w:t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(социальное направление)</w:t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Финансовая грамотность</w:t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учебного предмета (курса)</w:t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u w:val="single"/>
          <w:lang w:val="ru-RU"/>
        </w:rPr>
        <w:t>10</w:t>
      </w:r>
      <w:r>
        <w:rPr>
          <w:rFonts w:cs="Times New Roman"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класс</w:t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1 год</w:t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(срок реализации программы)</w:t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Армейская Ирина Ивановна</w:t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 учителя, составившего рабочую учебную программу)</w:t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8820" w:leader="none"/>
        </w:tabs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Приютное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cs="Times New Roman" w:ascii="Times New Roman" w:hAnsi="Times New Roman"/>
          <w:sz w:val="24"/>
          <w:szCs w:val="24"/>
        </w:rPr>
        <w:t xml:space="preserve">1 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ru-RU" w:eastAsia="ru-RU"/>
        </w:rPr>
        <w:t>Пояснительная записка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ab/>
        <w:t>Любой человек в нашем обществе ежедневно сталкивается с многочисленными вопросами, которые активно вовлекают его в процесс  взаимодействия с финансовыми институтами. Такое взаимодействие  начинается еще в детстве, и по мере взросления уровень решаемых задач постоянно повышается. Очевидно, что уже в школьном возрасте у ребенка необходимо сформировать те базовые знания и умения, которые в последующем позволят ему принимать рациональные финансовые решения, решать возникающие финансовые проблемы, своевременно распознавать финансовые мошенничества.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>Курс  «Финансовая грамотность» для 10 класса является логичным продолжением целостной программы повышения финансовой грамотности, нашедшей свое отражение в учебно-методических комплектах, разработанных для учащихся 2-9 классов.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ab/>
        <w:t xml:space="preserve">Однако данный курс вполне может рассматриваться и как самостоятельный , поскольку учащиеся 15-16 лет обладают необходимыми знаниями, умениями и инструментарием, которые позволили бы правильно воспринимать предлагаемые темы.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ab/>
        <w:t>Курс «Финансовая грамотность» для 10 класса тесно переплетается с общеобразовательными предметами, изучаемыми в школе. Благодаря этому педагог может добиться от учащихся не только более глубокого понимания курса, но но и умения применять и закреплять полученные знания при изучении других предметов, а учащиеся- осознать, что полученные знания по предметам тесно взаимосвязаны и могут пригодиться в повседневной жизни.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 и учитывает международный опыт реализации программ повышения финансовой грамотности.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>Курс направлен на формирование умений находить и анализировать информацию финансового характера, ориентироваться в ассортименте предлагаемых финансовых продуктов, осуществлять их выбор, адекватный потребностям и возможностям индивидуума. Так же курс предполагает формирование умений в области прогнозирования возможных последствий от принимаемых финансовых решений и умений по выявлению мошеннических схем при осуществлении финансовых операций.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 xml:space="preserve">Курс «Финансовая грамотность»для 10 класса разбит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 xml:space="preserve">на тематические модули, изучение которых обеспечит освоение широкого спектра финансовой информации по вопросам, наиболее интересующим  молодых людей  в этом возрасте. Поскольку модули подготовлены с учетом тех конкретных практических задач, которые придется решать молодым людям на определенном этапе их жизни, это позволит учащимся выстроить собственную образовательную траекторию  и получить углубленные знания именно по тем финансовым проблемам, которые они считают наиболее полезными для себя.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 xml:space="preserve">В качестве дополнительного материала при глубоком изучении учащимися отдельных вопросов могут быть использованы учебные пособия, подготовленные в рамках программы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>повышения финансовой грамотности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>Цель обучения: формирование основ финансовой грамотности среди учащихся 10 класса посредством освоения базовых понятий, отражающих сферу личных финансов, а также умений и компетенций, способствующих эффективному взаимодействию учащихся с финансовыми институтами с целью достижения финансового благосостояния.</w:t>
      </w:r>
    </w:p>
    <w:p>
      <w:pPr>
        <w:pStyle w:val="Normal"/>
        <w:bidi w:val="0"/>
        <w:spacing w:lineRule="exact" w:line="254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bidi w:val="0"/>
        <w:spacing w:lineRule="exact" w:line="254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Style31"/>
        <w:bidi w:val="0"/>
        <w:spacing w:lineRule="exact" w:line="2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31"/>
        <w:bidi w:val="0"/>
        <w:spacing w:lineRule="exact" w:line="2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1</w:t>
      </w:r>
    </w:p>
    <w:p>
      <w:pPr>
        <w:pStyle w:val="Style31"/>
        <w:bidi w:val="0"/>
        <w:spacing w:lineRule="exact" w:line="2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31"/>
        <w:bidi w:val="0"/>
        <w:spacing w:lineRule="exact" w:line="2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Планируемые результаты</w:t>
      </w:r>
    </w:p>
    <w:p>
      <w:pPr>
        <w:pStyle w:val="Style31"/>
        <w:bidi w:val="0"/>
        <w:spacing w:lineRule="exact" w:line="2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tabs>
          <w:tab w:val="clear" w:pos="709"/>
          <w:tab w:val="left" w:pos="9781" w:leader="none"/>
        </w:tabs>
        <w:bidi w:val="0"/>
        <w:ind w:hanging="0" w:start="0" w:end="-1"/>
        <w:jc w:val="both"/>
        <w:rPr/>
      </w:pPr>
      <w:r>
        <w:rPr>
          <w:rFonts w:ascii="yandex-sans" w:hAnsi="yandex-sans"/>
          <w:color w:val="000000"/>
          <w:sz w:val="23"/>
          <w:szCs w:val="23"/>
        </w:rPr>
        <w:t xml:space="preserve">              </w:t>
      </w:r>
      <w:r>
        <w:rPr>
          <w:color w:val="000000"/>
          <w:sz w:val="28"/>
          <w:szCs w:val="28"/>
        </w:rPr>
        <w:t>Требования к предметным результатам освоения курса:</w:t>
      </w:r>
    </w:p>
    <w:p>
      <w:pPr>
        <w:pStyle w:val="Normal"/>
        <w:shd w:fill="FFFFFF" w:val="clear"/>
        <w:tabs>
          <w:tab w:val="clear" w:pos="709"/>
          <w:tab w:val="left" w:pos="9781" w:leader="none"/>
        </w:tabs>
        <w:bidi w:val="0"/>
        <w:ind w:hanging="0" w:start="0" w:end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пеня по налогам; пенсия; пенсионная система; пенсионные накопления; бизнес; стартап; бизнес-план; бизнес-ангел; венчурный предприниматель; финансовое мошенничество; финансовые пирамиды;</w:t>
      </w:r>
    </w:p>
    <w:p>
      <w:pPr>
        <w:pStyle w:val="Normal"/>
        <w:shd w:fill="FFFFFF" w:val="clear"/>
        <w:tabs>
          <w:tab w:val="clear" w:pos="709"/>
          <w:tab w:val="left" w:pos="9781" w:leader="none"/>
        </w:tabs>
        <w:bidi w:val="0"/>
        <w:ind w:hanging="0" w:start="0" w:end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>
      <w:pPr>
        <w:pStyle w:val="Normal"/>
        <w:shd w:fill="FFFFFF" w:val="clear"/>
        <w:tabs>
          <w:tab w:val="clear" w:pos="709"/>
          <w:tab w:val="left" w:pos="9781" w:leader="none"/>
        </w:tabs>
        <w:bidi w:val="0"/>
        <w:ind w:hanging="0" w:start="0" w:end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• </w:t>
      </w:r>
      <w:r>
        <w:rPr>
          <w:color w:val="000000"/>
          <w:sz w:val="28"/>
          <w:szCs w:val="28"/>
        </w:rPr>
        <w:t>владение знанием:</w:t>
      </w:r>
    </w:p>
    <w:p>
      <w:pPr>
        <w:pStyle w:val="Normal"/>
        <w:shd w:fill="FFFFFF" w:val="clear"/>
        <w:tabs>
          <w:tab w:val="clear" w:pos="709"/>
          <w:tab w:val="left" w:pos="9781" w:leader="none"/>
        </w:tabs>
        <w:bidi w:val="0"/>
        <w:ind w:hanging="0" w:start="0" w:end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◊ </w:t>
      </w:r>
      <w:r>
        <w:rPr>
          <w:color w:val="000000"/>
          <w:sz w:val="28"/>
          <w:szCs w:val="28"/>
        </w:rPr>
        <w:t>об основных целях управления личными финансами, мотивах сбережений, возможностях и ограничениях использования заёмных средств;</w:t>
      </w:r>
    </w:p>
    <w:p>
      <w:pPr>
        <w:pStyle w:val="Normal"/>
        <w:shd w:fill="FFFFFF" w:val="clear"/>
        <w:tabs>
          <w:tab w:val="clear" w:pos="709"/>
          <w:tab w:val="left" w:pos="9781" w:leader="none"/>
        </w:tabs>
        <w:bidi w:val="0"/>
        <w:ind w:hanging="0" w:start="0" w:end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◊ </w:t>
      </w:r>
      <w:r>
        <w:rPr>
          <w:color w:val="000000"/>
          <w:sz w:val="28"/>
          <w:szCs w:val="28"/>
        </w:rPr>
        <w:t>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◊ </w:t>
      </w:r>
      <w:r>
        <w:rPr>
          <w:color w:val="000000"/>
          <w:sz w:val="28"/>
          <w:szCs w:val="28"/>
        </w:rPr>
        <w:t>о видах финансовых рисков и способах минимизации их последствий для семейного бюджета;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◊ </w:t>
      </w:r>
      <w:r>
        <w:rPr>
          <w:color w:val="000000"/>
          <w:sz w:val="28"/>
          <w:szCs w:val="28"/>
        </w:rPr>
        <w:t>о функционировании страхового рынка, субъектах страхования, страховых продуктах и их специфике;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◊ </w:t>
      </w:r>
      <w:r>
        <w:rPr>
          <w:color w:val="000000"/>
          <w:sz w:val="28"/>
          <w:szCs w:val="28"/>
        </w:rPr>
        <w:t>о структуре фондового рынка, основных участниках фондового рынка, ценных бумагах, обращающихся на фондовом рынке, и особенностях инвестирования в них;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◊ </w:t>
      </w:r>
      <w:r>
        <w:rPr>
          <w:color w:val="000000"/>
          <w:sz w:val="28"/>
          <w:szCs w:val="28"/>
        </w:rPr>
        <w:t>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◊ </w:t>
      </w:r>
      <w:r>
        <w:rPr>
          <w:color w:val="000000"/>
          <w:sz w:val="28"/>
          <w:szCs w:val="28"/>
        </w:rPr>
        <w:t>об особенностях пенсионной системы в России, видах пенсий, факторах, определяющих размер пенсии, способах формирования будущей пенсии;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◊ </w:t>
      </w:r>
      <w:r>
        <w:rPr>
          <w:color w:val="000000"/>
          <w:sz w:val="28"/>
          <w:szCs w:val="28"/>
        </w:rPr>
        <w:t>об основах функционирования и организации бизнеса, структуре бизнес-плана, налогообложении малого бизнеса и источниках его финансирования;</w:t>
      </w:r>
    </w:p>
    <w:p>
      <w:pPr>
        <w:pStyle w:val="Normal"/>
        <w:shd w:fill="FFFFFF" w:val="clear"/>
        <w:bidi w:val="0"/>
        <w:jc w:val="both"/>
        <w:rPr/>
      </w:pPr>
      <w:r>
        <w:rPr>
          <w:color w:val="000000"/>
          <w:sz w:val="28"/>
          <w:szCs w:val="28"/>
        </w:rPr>
        <w:t xml:space="preserve">          ◊ </w:t>
      </w:r>
      <w:r>
        <w:rPr>
          <w:color w:val="000000"/>
          <w:sz w:val="28"/>
          <w:szCs w:val="28"/>
        </w:rPr>
        <w:t>о видах финансовых мошенничеств и особенностях их функционирования, способах идентификации финансовых мошенничеств среди предлагаемых финансовых продуктов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>
      <w:pPr>
        <w:pStyle w:val="C13c18c34"/>
        <w:shd w:fill="FFFFFF" w:val="clear"/>
        <w:bidi w:val="0"/>
        <w:spacing w:lineRule="auto" w:line="360"/>
        <w:jc w:val="center"/>
        <w:rPr/>
      </w:pPr>
      <w:bookmarkStart w:id="0" w:name="_GoBack"/>
      <w:bookmarkEnd w:id="0"/>
      <w:r>
        <w:rPr>
          <w:rStyle w:val="C7c19c1"/>
          <w:b/>
          <w:bCs/>
          <w:sz w:val="28"/>
          <w:szCs w:val="28"/>
        </w:rPr>
        <w:t>РАЗДЕЛ 2</w:t>
      </w:r>
    </w:p>
    <w:p>
      <w:pPr>
        <w:pStyle w:val="C13c18c34"/>
        <w:shd w:fill="FFFFFF" w:val="clear"/>
        <w:bidi w:val="0"/>
        <w:spacing w:lineRule="auto" w:line="360"/>
        <w:jc w:val="center"/>
        <w:rPr/>
      </w:pPr>
      <w:r>
        <w:rPr>
          <w:rStyle w:val="C7c19c1"/>
          <w:b/>
          <w:bCs/>
          <w:sz w:val="28"/>
          <w:szCs w:val="28"/>
        </w:rPr>
        <w:t>Содержание курса</w:t>
      </w:r>
    </w:p>
    <w:p>
      <w:pPr>
        <w:pStyle w:val="Normal"/>
        <w:shd w:fill="FFFFFF" w:val="clear"/>
        <w:bidi w:val="0"/>
        <w:ind w:firstLine="708" w:start="0" w:end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Банки: чем они могут быть вам полезны в жизни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Базовые понятия и знания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Банковская система, коммерческий банк, депозит, система страхования вкладов, кредит, кредитная история, процент, ипотека, кредитная карта, авто-кредитование, потребительское кредитование. Понятие банковской системы, виды депозитов, порядок начисления простых и сложных процентов, порядок возмещения вкладов, основные параметры депозита, виды кредитов, характеристики кредита, параметры выбора необхо-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димого вида кредита.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Личностные характеристики и установки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особенностей функционирования банка как финансового посредника, взаимосвязей риск – процентная ставка по депозиту, вид кредита – процентная ставка по кредиту, ключевых характеристик выбора депозита и кредита.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Умения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Выбирать подходящий вид вложения денежных средств в банке,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Компетенции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Выбирать оптимальный вид инвестирования средств с использованием банков, рассчитывать собственную долговую нагрузку, подбирать оптимальный вид кредитования, знать свои права и порядок их защиты, сравнивать различные варианты вложения денежных средств в банке.</w:t>
      </w:r>
    </w:p>
    <w:p>
      <w:pPr>
        <w:pStyle w:val="Normal"/>
        <w:shd w:fill="FFFFFF" w:val="clear"/>
        <w:bidi w:val="0"/>
        <w:ind w:firstLine="708" w:start="0" w:end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Фондовый рынок: как его использовать для роста доходов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Базовые понятия и знания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FOREX. Понятие фондового рынка, виды ценных бумаг, разновидности паевых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Личностные характеристики и установки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порядка функционирования фондового рынка, функций участников рынка, особенностей работы граждан с инструментами такого рынка, осознание рисков, с которыми сталкиваются участники фондового рынка в процессе его функционирования, понимание структуры и порядка работы валютного рынка.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Умения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 </w:t>
      </w:r>
      <w:r>
        <w:rPr>
          <w:color w:val="000000"/>
          <w:sz w:val="28"/>
          <w:u w:val="single"/>
        </w:rPr>
        <w:t>Компетенции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 определение и нейтрализация основных рисков, связанных с работой на фондовом рынке.</w:t>
      </w:r>
    </w:p>
    <w:p>
      <w:pPr>
        <w:pStyle w:val="Normal"/>
        <w:shd w:fill="FFFFFF" w:val="clear"/>
        <w:bidi w:val="0"/>
        <w:ind w:firstLine="708" w:start="0" w:end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Налоги: почему их надо платить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Базовые понятия и знания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система, налоги, пошлины, сборы, ИНН, налоговый вычет, пеня по налогам, налоговая декларация. Основания взимания налогов с граждан, налоги, уплачиваемые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 получения налоговых вычетов.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Личностные характеристики и установки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необходимости уплаты налогов, понимание своих прав и обязанностей в сфере налогообложения, ориентация в действующей системе налогообложения.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Умения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Компетенции</w:t>
      </w:r>
    </w:p>
    <w:p>
      <w:pPr>
        <w:pStyle w:val="Normal"/>
        <w:shd w:fill="FFFFFF" w:val="clear"/>
        <w:bidi w:val="0"/>
        <w:jc w:val="both"/>
        <w:rPr/>
      </w:pPr>
      <w:r>
        <w:rPr>
          <w:color w:val="000000"/>
          <w:sz w:val="28"/>
        </w:rPr>
        <w:t xml:space="preserve">Организовывать свои отношения с налоговыми органами, своевременно реагировать на изменения в налоговом законодательстве.                                               </w:t>
      </w:r>
      <w:r>
        <w:rPr>
          <w:b/>
          <w:bCs/>
          <w:color w:val="000000"/>
          <w:sz w:val="28"/>
        </w:rPr>
        <w:t>Страхование: что и как надо страховать,</w:t>
      </w:r>
      <w:r>
        <w:rPr>
          <w:color w:val="000000"/>
          <w:sz w:val="28"/>
        </w:rPr>
        <w:t> </w:t>
      </w:r>
      <w:r>
        <w:rPr>
          <w:b/>
          <w:bCs/>
          <w:color w:val="000000"/>
          <w:sz w:val="28"/>
        </w:rPr>
        <w:t>чтобы не попасть в беду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Базовые понятия и знания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 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Личностные характеристики и установки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Осознать цель, задачи и принципы страхования, понимать важность приобретения страховых услуг, уметь правильно выбирать страховые продукты, знать преимущества и недостатки условий договоров страхования.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Умения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компании.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Компетенции</w:t>
      </w:r>
    </w:p>
    <w:p>
      <w:pPr>
        <w:pStyle w:val="Normal"/>
        <w:shd w:fill="FFFFFF" w:val="clear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 страхования.</w:t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Календарно - тематическое планирование для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10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класса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(34 часа в год/ 1 час в неделю)</w:t>
      </w:r>
    </w:p>
    <w:tbl>
      <w:tblPr>
        <w:tblW w:w="9975" w:type="dxa"/>
        <w:jc w:val="start"/>
        <w:tblInd w:w="-14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560"/>
        <w:gridCol w:w="5100"/>
        <w:gridCol w:w="3315"/>
      </w:tblGrid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занятия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Раздел, тема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Количество часов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"/>
              <w:widowControl w:val="false"/>
              <w:bidi w:val="0"/>
              <w:spacing w:lineRule="auto" w:line="240" w:before="0" w:after="0"/>
              <w:ind w:hanging="0" w:start="0" w:end="0"/>
              <w:jc w:val="start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Модуль 1. Банки: чем они могут быть вам полезны в жизни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часов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Управление личными финансами и выбор банка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Как сберечь накопления с помощью депозитов 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>Процент по вкладу: большие и маленькие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Банки и золото: как сохранить сбережения в драгоценных металлах 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Кредит: зачем он нужен и где его получить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Какой кредит выбрать и какие условия кредитования предпочесть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Как управлять деньгами с помощью банковской карты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13"/>
              <w:widowControl/>
              <w:bidi w:val="0"/>
              <w:spacing w:lineRule="atLeast" w:line="0" w:before="0" w:after="0"/>
              <w:jc w:val="start"/>
              <w:rPr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Модуль  2. Фондовый рынок: как его использовать для роста доходов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часа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Финансовые риски и стратегии инвестирования 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Что такое ценные бумаги и какие они бывают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Граждане на рынке ценных бумаг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Зачем нужны паевые инвестиционные фонды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13"/>
              <w:widowControl/>
              <w:bidi w:val="0"/>
              <w:spacing w:lineRule="atLeast" w:line="0" w:before="0" w:after="0"/>
              <w:jc w:val="start"/>
              <w:rPr>
                <w:b/>
                <w:bCs/>
                <w:kern w:val="0"/>
                <w:sz w:val="28"/>
                <w:szCs w:val="28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Модуль 3. Налоги: почему их надо платить и чем грозит неуплата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часа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Что такое налоги 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Виды налогов, уплачиваемых физическими лицами в России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Налоговые вычеты, или как вернуть налоги в семейный бюджет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13"/>
              <w:widowControl/>
              <w:bidi w:val="0"/>
              <w:spacing w:lineRule="atLeast" w:line="0" w:before="0" w:after="0"/>
              <w:jc w:val="start"/>
              <w:rPr>
                <w:b/>
                <w:bCs/>
                <w:kern w:val="0"/>
                <w:sz w:val="28"/>
                <w:szCs w:val="28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 xml:space="preserve">Модуль 4. Страхование: что и как надо страховать, чтобы не попасть в беду  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часов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Страховой рынок России: коротко о главном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16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Страхование имущества: как защитить нажитое состояние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17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Здоровье и жизнь — высшие блага: поговорим о личном страховании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Если нанесён ущерб третьим лицам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Доверяй, но проверяй: несколько советов по выбору страховщика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Тема: Финансовое планирование как способ повышения благосостояния.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часов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Для чего нужно осуществлять финансовое планирование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21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Осуществление проектной работы  «Что можно сделать ещё, чтобы научиться большему»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Выполнение тренировочных заданий, решение задач по разделу 2. «Способы повышения семейного благосостояния»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Закрепление изученного материала</w:t>
            </w:r>
          </w:p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Тема: Особые жизненные ситуации и как с ними справиться.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5часов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ОЖС: рождение ребёнка, потеря кормильца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ОЖС: болезнь, потеря работы, природные и техногенные катастрофы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Чем поможет страхование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Игра «Что делать? Мы попали в особую жизненную ситуацию!»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Урок поиск решения «Почему в США и странах Европы люди больше тратят денег на</w:t>
            </w:r>
          </w:p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страхование, чем россияне?»</w:t>
            </w:r>
          </w:p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Тема: Риски в мире денег.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часов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30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Какие бывают финансовые риски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Что такое финансовые пирамиды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Игра «Внимание! Финансовые риски!»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33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Урок-обсуждение «Как уберечь своих финансово неграмотных родственников от финансовых потерь, понесённых из-за участия в финансовой пирамиде?»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en-US" w:eastAsia="ru-RU" w:bidi="ar-SA"/>
              </w:rPr>
              <w:t>34</w:t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Эссе «Почему в некоторых регионах мира сохранились товарные деньги?»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="0" w:after="0"/>
              <w:jc w:val="end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ЧАСОВ:</w:t>
            </w:r>
          </w:p>
        </w:tc>
        <w:tc>
          <w:tcPr>
            <w:tcW w:w="33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tLeast" w:line="294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34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часа</w:t>
            </w:r>
          </w:p>
        </w:tc>
      </w:tr>
    </w:tbl>
    <w:p>
      <w:pPr>
        <w:pStyle w:val="Normal"/>
        <w:shd w:fill="FFFFFF" w:val="clear"/>
        <w:bidi w:val="0"/>
        <w:spacing w:lineRule="atLeast" w:line="294" w:before="0" w:after="0"/>
        <w:jc w:val="center"/>
        <w:rPr>
          <w:rStyle w:val="C7c1"/>
          <w:rFonts w:ascii="Times New Roman" w:hAnsi="Times New Roman" w:eastAsia="Times New Roman" w:cs="Times New Roman"/>
          <w:b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eastAsia="ru-RU"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240"/>
        <w:jc w:val="center"/>
        <w:rPr>
          <w:b/>
        </w:rPr>
      </w:pPr>
      <w:r>
        <w:rPr>
          <w:rStyle w:val="C7c1"/>
          <w:b/>
          <w:lang w:val="ru-RU"/>
        </w:rPr>
        <w:t xml:space="preserve">СПИСОК ЛИТЕРАТУРЫ </w:t>
      </w:r>
    </w:p>
    <w:p>
      <w:pPr>
        <w:pStyle w:val="C13c22"/>
        <w:shd w:fill="FFFFFF" w:val="clear"/>
        <w:bidi w:val="0"/>
        <w:spacing w:lineRule="auto" w:line="240"/>
        <w:jc w:val="start"/>
        <w:rPr>
          <w:b/>
        </w:rPr>
      </w:pPr>
      <w:r>
        <w:rPr>
          <w:rStyle w:val="C7c1"/>
          <w:b/>
          <w:lang w:val="ru-RU"/>
        </w:rPr>
        <w:t>1.Основная литература:</w:t>
      </w:r>
    </w:p>
    <w:p>
      <w:pPr>
        <w:pStyle w:val="C13c22"/>
        <w:shd w:fill="FFFFFF" w:val="clear"/>
        <w:bidi w:val="0"/>
        <w:spacing w:lineRule="auto" w:line="240"/>
        <w:jc w:val="start"/>
        <w:rPr>
          <w:b/>
        </w:rPr>
      </w:pPr>
      <w:r>
        <w:rPr>
          <w:rStyle w:val="C7c1"/>
          <w:b w:val="false"/>
          <w:bCs w:val="false"/>
          <w:lang w:val="ru-RU"/>
        </w:rPr>
        <w:t>1.Брехова Ю.В., Алмосов А. П.,Завьялов Д.Ю. Финансовая грамотность: материалы для учащегося 10-11 кл. общеобр. Орг. М.: ВИТА-ПРЕСС, 2015. 400 с.: ил. (Дополнительное образование: Сер. «Учимся разумному финансовому поведению»).</w:t>
      </w:r>
    </w:p>
    <w:p>
      <w:pPr>
        <w:pStyle w:val="C13c22"/>
        <w:shd w:fill="FFFFFF" w:val="clear"/>
        <w:bidi w:val="0"/>
        <w:spacing w:lineRule="auto" w:line="240"/>
        <w:jc w:val="start"/>
        <w:rPr>
          <w:b/>
        </w:rPr>
      </w:pPr>
      <w:r>
        <w:rPr>
          <w:rStyle w:val="C7c1"/>
          <w:b w:val="false"/>
          <w:bCs w:val="false"/>
          <w:lang w:val="ru-RU"/>
        </w:rPr>
        <w:t>2.Брехова Ю.В., Алмосов А.П., Завьялов Д.Ю. Финансовая грамотность: метод. Реком. Для учителя. 10-11 кл. общеобр.орг. М.:ВИТА-ПРЕСС, 2015 .80 с.;ил. (Дополнительное образование: Сер. «Учимся разумному финансовому поведению»).</w:t>
      </w:r>
    </w:p>
    <w:p>
      <w:pPr>
        <w:pStyle w:val="C13c22"/>
        <w:shd w:fill="FFFFFF" w:val="clear"/>
        <w:bidi w:val="0"/>
        <w:spacing w:lineRule="auto" w:line="240"/>
        <w:jc w:val="start"/>
        <w:rPr>
          <w:b/>
        </w:rPr>
      </w:pPr>
      <w:r>
        <w:rPr>
          <w:rStyle w:val="C7c1"/>
          <w:b w:val="false"/>
          <w:bCs w:val="false"/>
          <w:lang w:val="ru-RU"/>
        </w:rPr>
        <w:t>3.Брехова Ю.В., Алмосов А.П., Завьялов Д.Ю. Финансовая грамотность: материалы для родителей. метод.10-11 кл. общеобр.орг. М.:ВИТА-ПРЕСС, 2015 .112 с.;ил. (Дополнительное образование: Сер. «Учимся разумному финансовому поведению»).</w:t>
      </w:r>
    </w:p>
    <w:p>
      <w:pPr>
        <w:pStyle w:val="C13c22"/>
        <w:shd w:fill="FFFFFF" w:val="clear"/>
        <w:bidi w:val="0"/>
        <w:spacing w:lineRule="auto" w:line="240"/>
        <w:jc w:val="start"/>
        <w:rPr>
          <w:b/>
        </w:rPr>
      </w:pPr>
      <w:r>
        <w:rPr>
          <w:rStyle w:val="C7c1"/>
          <w:b w:val="false"/>
          <w:bCs w:val="false"/>
          <w:lang w:val="ru-RU"/>
        </w:rPr>
        <w:t>4</w:t>
      </w:r>
      <w:r>
        <w:rPr>
          <w:rStyle w:val="C7c1"/>
          <w:b w:val="false"/>
          <w:bCs w:val="false"/>
          <w:lang w:val="ru-RU"/>
        </w:rPr>
        <w:t xml:space="preserve">.Брехова Ю.В., Алмосов А.П., Завьялов Д.Ю. Финансовая грамотность: </w:t>
      </w:r>
      <w:r>
        <w:rPr>
          <w:rStyle w:val="C7c1"/>
          <w:b w:val="false"/>
          <w:bCs w:val="false"/>
          <w:lang w:val="ru-RU"/>
        </w:rPr>
        <w:t>контрольные измерительные материалы</w:t>
      </w:r>
      <w:r>
        <w:rPr>
          <w:rStyle w:val="C7c1"/>
          <w:b w:val="false"/>
          <w:bCs w:val="false"/>
          <w:lang w:val="ru-RU"/>
        </w:rPr>
        <w:t>.10-11 кл. общеобр.орг. М.:ВИТА-ПРЕСС, 2015 .</w:t>
      </w:r>
      <w:r>
        <w:rPr>
          <w:rStyle w:val="C7c1"/>
          <w:b w:val="false"/>
          <w:bCs w:val="false"/>
          <w:lang w:val="ru-RU"/>
        </w:rPr>
        <w:t>48</w:t>
      </w:r>
      <w:r>
        <w:rPr>
          <w:rStyle w:val="C7c1"/>
          <w:b w:val="false"/>
          <w:bCs w:val="false"/>
          <w:lang w:val="ru-RU"/>
        </w:rPr>
        <w:t xml:space="preserve"> с.;ил. (Дополнительное образование: Сер. «Учимся разумному финансовому поведению»).</w:t>
      </w:r>
    </w:p>
    <w:p>
      <w:pPr>
        <w:pStyle w:val="C13c22"/>
        <w:shd w:fill="FFFFFF" w:val="clear"/>
        <w:bidi w:val="0"/>
        <w:spacing w:lineRule="auto" w:line="360"/>
        <w:jc w:val="start"/>
        <w:rPr>
          <w:b/>
        </w:rPr>
      </w:pPr>
      <w:r>
        <w:rPr>
          <w:rStyle w:val="C7c1"/>
          <w:b/>
          <w:lang w:val="ru-RU"/>
        </w:rPr>
        <w:t>Дополнительная литература:</w:t>
      </w:r>
    </w:p>
    <w:p>
      <w:pPr>
        <w:pStyle w:val="C13c22"/>
        <w:shd w:fill="FFFFFF" w:val="clear"/>
        <w:bidi w:val="0"/>
        <w:spacing w:lineRule="auto" w:line="240"/>
        <w:jc w:val="start"/>
        <w:rPr>
          <w:b/>
        </w:rPr>
      </w:pPr>
      <w:r>
        <w:rPr>
          <w:rStyle w:val="C7c1"/>
          <w:b w:val="false"/>
          <w:bCs w:val="false"/>
          <w:lang w:val="ru-RU"/>
        </w:rPr>
        <w:t xml:space="preserve">1.Брехова Ю.В., Алмосов А. П. </w:t>
      </w:r>
      <w:r>
        <w:rPr>
          <w:rStyle w:val="C7c1"/>
          <w:b w:val="false"/>
          <w:bCs w:val="false"/>
          <w:lang w:val="ru-RU"/>
        </w:rPr>
        <w:t>Как сохранить, чтобы не потерять. Волгоград: Изд-во Волгоградского филиала РАНХиГС, 2012. 28с. (Простые финансы).</w:t>
      </w:r>
    </w:p>
    <w:p>
      <w:pPr>
        <w:pStyle w:val="C13c22"/>
        <w:shd w:fill="FFFFFF" w:val="clear"/>
        <w:bidi w:val="0"/>
        <w:spacing w:lineRule="auto" w:line="240"/>
        <w:jc w:val="start"/>
        <w:rPr/>
      </w:pPr>
      <w:r>
        <w:rPr>
          <w:rStyle w:val="C7c1"/>
          <w:b w:val="false"/>
          <w:bCs w:val="false"/>
          <w:lang w:val="ru-RU"/>
        </w:rPr>
        <w:t>2</w:t>
      </w:r>
      <w:r>
        <w:rPr>
          <w:rStyle w:val="C7c1"/>
          <w:b w:val="false"/>
          <w:bCs w:val="false"/>
          <w:lang w:val="ru-RU"/>
        </w:rPr>
        <w:t xml:space="preserve">.Брехова Ю.В., Алмосов А. П. </w:t>
      </w:r>
      <w:r>
        <w:rPr>
          <w:rStyle w:val="C7c1"/>
          <w:b w:val="false"/>
          <w:bCs w:val="false"/>
          <w:lang w:val="ru-RU"/>
        </w:rPr>
        <w:t>Кредиты, которые нас разоряют. Волгоград: Изд-во Волгоградского филиала РАНХиГС, 2012. 28с. (Простые финансы).</w:t>
      </w:r>
    </w:p>
    <w:p>
      <w:pPr>
        <w:pStyle w:val="C13c22"/>
        <w:shd w:fill="FFFFFF" w:val="clear"/>
        <w:bidi w:val="0"/>
        <w:spacing w:lineRule="auto" w:line="240"/>
        <w:jc w:val="start"/>
        <w:rPr/>
      </w:pPr>
      <w:r>
        <w:rPr>
          <w:rStyle w:val="C7c1"/>
          <w:b w:val="false"/>
          <w:bCs w:val="false"/>
          <w:lang w:val="ru-RU"/>
        </w:rPr>
        <w:t>3</w:t>
      </w:r>
      <w:r>
        <w:rPr>
          <w:rStyle w:val="C7c1"/>
          <w:b w:val="false"/>
          <w:bCs w:val="false"/>
          <w:lang w:val="ru-RU"/>
        </w:rPr>
        <w:t>.</w:t>
      </w:r>
      <w:r>
        <w:rPr>
          <w:rStyle w:val="C7c1"/>
          <w:b w:val="false"/>
          <w:bCs w:val="false"/>
          <w:lang w:val="ru-RU"/>
        </w:rPr>
        <w:t xml:space="preserve">Биткина И.К., </w:t>
      </w:r>
      <w:r>
        <w:rPr>
          <w:rStyle w:val="C7c1"/>
          <w:b w:val="false"/>
          <w:bCs w:val="false"/>
          <w:lang w:val="ru-RU"/>
        </w:rPr>
        <w:t xml:space="preserve">Брехова Ю.В. </w:t>
      </w:r>
      <w:r>
        <w:rPr>
          <w:rStyle w:val="C7c1"/>
          <w:b w:val="false"/>
          <w:bCs w:val="false"/>
          <w:lang w:val="ru-RU"/>
        </w:rPr>
        <w:t xml:space="preserve">Думай о пенсии смолоду. Волгоград: Изд-во Волгоградского филиала РАНХиГС, 2016. 92с. </w:t>
      </w:r>
    </w:p>
    <w:p>
      <w:pPr>
        <w:pStyle w:val="C13c22"/>
        <w:shd w:fill="FFFFFF" w:val="clear"/>
        <w:bidi w:val="0"/>
        <w:spacing w:lineRule="auto" w:line="240"/>
        <w:jc w:val="start"/>
        <w:rPr>
          <w:b/>
        </w:rPr>
      </w:pPr>
      <w:r>
        <w:rPr>
          <w:rStyle w:val="C7c1"/>
          <w:b w:val="false"/>
          <w:bCs w:val="false"/>
          <w:lang w:val="ru-RU"/>
        </w:rPr>
        <w:t>4</w:t>
      </w:r>
      <w:r>
        <w:rPr>
          <w:rStyle w:val="C7c1"/>
          <w:b w:val="false"/>
          <w:bCs w:val="false"/>
          <w:lang w:val="ru-RU"/>
        </w:rPr>
        <w:t>.</w:t>
      </w:r>
      <w:r>
        <w:rPr>
          <w:rStyle w:val="C7c1"/>
          <w:b w:val="false"/>
          <w:bCs w:val="false"/>
          <w:lang w:val="ru-RU"/>
        </w:rPr>
        <w:t xml:space="preserve">Брехова Ю.В.  </w:t>
      </w:r>
      <w:r>
        <w:rPr>
          <w:rStyle w:val="C7c1"/>
          <w:b w:val="false"/>
          <w:bCs w:val="false"/>
          <w:lang w:val="ru-RU"/>
        </w:rPr>
        <w:t>Атлас «Финансовый путеводитель».</w:t>
      </w:r>
      <w:r>
        <w:rPr>
          <w:rStyle w:val="C7c1"/>
          <w:b w:val="false"/>
          <w:bCs w:val="false"/>
          <w:lang w:val="ru-RU"/>
        </w:rPr>
        <w:t>Волгоград: Изд-во Волгоградского филиала РАНХиГС, 201</w:t>
      </w:r>
      <w:r>
        <w:rPr>
          <w:rStyle w:val="C7c1"/>
          <w:b w:val="false"/>
          <w:bCs w:val="false"/>
          <w:lang w:val="ru-RU"/>
        </w:rPr>
        <w:t>6</w:t>
      </w:r>
      <w:r>
        <w:rPr>
          <w:rStyle w:val="C7c1"/>
          <w:b w:val="false"/>
          <w:bCs w:val="false"/>
          <w:lang w:val="ru-RU"/>
        </w:rPr>
        <w:t xml:space="preserve">. </w:t>
      </w:r>
      <w:r>
        <w:rPr>
          <w:rStyle w:val="C7c1"/>
          <w:b w:val="false"/>
          <w:bCs w:val="false"/>
          <w:lang w:val="ru-RU"/>
        </w:rPr>
        <w:t>92</w:t>
      </w:r>
      <w:r>
        <w:rPr>
          <w:rStyle w:val="C7c1"/>
          <w:b w:val="false"/>
          <w:bCs w:val="false"/>
          <w:lang w:val="ru-RU"/>
        </w:rPr>
        <w:t xml:space="preserve">с. </w:t>
      </w:r>
    </w:p>
    <w:p>
      <w:pPr>
        <w:pStyle w:val="C13c22"/>
        <w:shd w:fill="FFFFFF" w:val="clear"/>
        <w:bidi w:val="0"/>
        <w:spacing w:lineRule="auto" w:line="240"/>
        <w:jc w:val="start"/>
        <w:rPr>
          <w:b/>
        </w:rPr>
      </w:pPr>
      <w:r>
        <w:rPr>
          <w:rStyle w:val="C7c1"/>
          <w:b w:val="false"/>
          <w:bCs w:val="false"/>
          <w:lang w:val="ru-RU"/>
        </w:rPr>
        <w:t>5</w:t>
      </w:r>
      <w:r>
        <w:rPr>
          <w:rStyle w:val="C7c1"/>
          <w:b w:val="false"/>
          <w:bCs w:val="false"/>
          <w:lang w:val="ru-RU"/>
        </w:rPr>
        <w:t>.</w:t>
      </w:r>
      <w:r>
        <w:rPr>
          <w:rStyle w:val="C7c1"/>
          <w:b w:val="false"/>
          <w:bCs w:val="false"/>
          <w:lang w:val="ru-RU"/>
        </w:rPr>
        <w:t xml:space="preserve">Брехова Ю.В. </w:t>
      </w:r>
      <w:r>
        <w:rPr>
          <w:rStyle w:val="C7c1"/>
          <w:b w:val="false"/>
          <w:bCs w:val="false"/>
          <w:lang w:val="ru-RU"/>
        </w:rPr>
        <w:t xml:space="preserve">Как распознать финансовую пирамиду. </w:t>
      </w:r>
      <w:r>
        <w:rPr>
          <w:rStyle w:val="C7c1"/>
          <w:b w:val="false"/>
          <w:bCs w:val="false"/>
          <w:lang w:val="ru-RU"/>
        </w:rPr>
        <w:t xml:space="preserve">Волгоград: Изд-во </w:t>
      </w:r>
      <w:r>
        <w:rPr>
          <w:rStyle w:val="C7c1"/>
          <w:b w:val="false"/>
          <w:bCs w:val="false"/>
          <w:lang w:val="ru-RU"/>
        </w:rPr>
        <w:t>ФГОУ ВПО ВАГС, 2011. 24 с. (Простые финансы).</w:t>
      </w:r>
    </w:p>
    <w:p>
      <w:pPr>
        <w:pStyle w:val="C13c22"/>
        <w:shd w:fill="FFFFFF" w:val="clear"/>
        <w:bidi w:val="0"/>
        <w:spacing w:lineRule="auto" w:line="240"/>
        <w:jc w:val="start"/>
        <w:rPr>
          <w:b/>
        </w:rPr>
      </w:pPr>
      <w:r>
        <w:rPr>
          <w:rStyle w:val="C7c1"/>
          <w:b w:val="false"/>
          <w:bCs w:val="false"/>
          <w:lang w:val="ru-RU"/>
        </w:rPr>
        <w:t>6</w:t>
      </w:r>
      <w:r>
        <w:rPr>
          <w:rStyle w:val="C7c1"/>
          <w:b w:val="false"/>
          <w:bCs w:val="false"/>
          <w:lang w:val="ru-RU"/>
        </w:rPr>
        <w:t>.</w:t>
      </w:r>
      <w:r>
        <w:rPr>
          <w:rStyle w:val="C7c1"/>
          <w:b w:val="false"/>
          <w:bCs w:val="false"/>
          <w:lang w:val="ru-RU"/>
        </w:rPr>
        <w:t xml:space="preserve">Брехова Ю.В. </w:t>
      </w:r>
      <w:r>
        <w:rPr>
          <w:rStyle w:val="C7c1"/>
          <w:b w:val="false"/>
          <w:bCs w:val="false"/>
          <w:lang w:val="ru-RU"/>
        </w:rPr>
        <w:t xml:space="preserve">Финансовая грамотность: играя-учимся, играя-познаеи!: метод. Пособие для педагогов. </w:t>
      </w:r>
      <w:r>
        <w:rPr>
          <w:rStyle w:val="C7c1"/>
          <w:b w:val="false"/>
          <w:bCs w:val="false"/>
          <w:lang w:val="ru-RU"/>
        </w:rPr>
        <w:t xml:space="preserve">Волгоград: Изд-во </w:t>
      </w:r>
      <w:r>
        <w:rPr>
          <w:rStyle w:val="C7c1"/>
          <w:b w:val="false"/>
          <w:bCs w:val="false"/>
          <w:lang w:val="ru-RU"/>
        </w:rPr>
        <w:t xml:space="preserve">Волгоградского филиала РАНХиГС, 2016.120 с.  </w:t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sectPr>
          <w:type w:val="nextPage"/>
          <w:pgSz w:w="11906" w:h="16838"/>
          <w:pgMar w:left="1134" w:right="851" w:gutter="0" w:header="0" w:top="1134" w:footer="0" w:bottom="1134"/>
          <w:pgNumType w:fmt="decimal"/>
          <w:formProt w:val="false"/>
          <w:textDirection w:val="lrTb"/>
          <w:docGrid w:type="default" w:linePitch="360" w:charSpace="24576"/>
        </w:sectPr>
        <w:pStyle w:val="C13c22"/>
        <w:shd w:fill="FFFFFF" w:val="clear"/>
        <w:bidi w:val="0"/>
        <w:spacing w:lineRule="auto" w:line="360"/>
        <w:jc w:val="center"/>
        <w:rPr>
          <w:rStyle w:val="C7c1"/>
          <w:b/>
        </w:rPr>
      </w:pPr>
      <w:r>
        <w:rPr>
          <w:b/>
        </w:rPr>
      </w:r>
    </w:p>
    <w:p>
      <w:pPr>
        <w:pStyle w:val="C13c22"/>
        <w:shd w:fill="FFFFFF" w:val="clear"/>
        <w:bidi w:val="0"/>
        <w:spacing w:lineRule="auto" w:line="360" w:before="90" w:after="90"/>
        <w:jc w:val="center"/>
        <w:rPr>
          <w:rStyle w:val="C7c1"/>
          <w:b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rebuchet MS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ahoma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yandex-sans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numPr>
        <w:ilvl w:val="0"/>
        <w:numId w:val="0"/>
      </w:numPr>
      <w:pBdr>
        <w:bottom w:val="single" w:sz="6" w:space="0" w:color="D6DDB9"/>
      </w:pBdr>
      <w:spacing w:lineRule="auto" w:line="288" w:before="120" w:after="120"/>
      <w:outlineLvl w:val="0"/>
    </w:pPr>
    <w:rPr>
      <w:rFonts w:ascii="Trebuchet MS" w:hAnsi="Trebuchet MS"/>
      <w:b/>
      <w:bCs/>
      <w:kern w:val="2"/>
      <w:sz w:val="44"/>
      <w:szCs w:val="44"/>
    </w:rPr>
  </w:style>
  <w:style w:type="character" w:styleId="DefaultParagraphFont">
    <w:name w:val="Default Paragraph Font"/>
    <w:qFormat/>
    <w:rPr/>
  </w:style>
  <w:style w:type="character" w:styleId="C7c19c1">
    <w:name w:val="c7 c19 c1"/>
    <w:basedOn w:val="DefaultParagraphFont"/>
    <w:qFormat/>
    <w:rPr/>
  </w:style>
  <w:style w:type="character" w:styleId="C7c1">
    <w:name w:val="c7 c1"/>
    <w:basedOn w:val="DefaultParagraphFont"/>
    <w:qFormat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31">
    <w:name w:val="Style3"/>
    <w:basedOn w:val="Normal"/>
    <w:qFormat/>
    <w:pPr>
      <w:widowControl w:val="false"/>
      <w:spacing w:lineRule="exact" w:line="259"/>
    </w:pPr>
    <w:rPr>
      <w:rFonts w:ascii="Tahoma" w:hAnsi="Tahoma" w:eastAsia="SimSun" w:cs="Tahoma"/>
    </w:rPr>
  </w:style>
  <w:style w:type="paragraph" w:styleId="C13c18c34">
    <w:name w:val="c13 c18 c34"/>
    <w:basedOn w:val="Normal"/>
    <w:qFormat/>
    <w:pPr>
      <w:spacing w:before="90" w:after="90"/>
    </w:pPr>
    <w:rPr/>
  </w:style>
  <w:style w:type="paragraph" w:styleId="C13c22">
    <w:name w:val="c13 c22"/>
    <w:basedOn w:val="Normal"/>
    <w:qFormat/>
    <w:pPr>
      <w:spacing w:before="90" w:after="90"/>
    </w:pPr>
    <w:rPr/>
  </w:style>
  <w:style w:type="paragraph" w:styleId="Style24">
    <w:name w:val="Style24"/>
    <w:basedOn w:val="Normal"/>
    <w:qFormat/>
    <w:pPr>
      <w:widowControl w:val="false"/>
      <w:spacing w:lineRule="exact" w:line="178"/>
      <w:ind w:hanging="230" w:start="0" w:end="0"/>
      <w:jc w:val="both"/>
    </w:pPr>
    <w:rPr>
      <w:rFonts w:ascii="Tahoma" w:hAnsi="Tahoma" w:eastAsia="SimSun" w:cs="Tahoma"/>
    </w:rPr>
  </w:style>
  <w:style w:type="paragraph" w:styleId="C13">
    <w:name w:val="c13"/>
    <w:basedOn w:val="Normal"/>
    <w:qFormat/>
    <w:pPr>
      <w:spacing w:before="280" w:after="280"/>
    </w:pPr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LibreOffice/7.6.0.3$Windows_X86_64 LibreOffice_project/69edd8b8ebc41d00b4de3915dc82f8f0fc3b6265</Application>
  <AppVersion>15.0000</AppVersion>
  <Pages>10</Pages>
  <Words>1897</Words>
  <Characters>13427</Characters>
  <CharactersWithSpaces>15376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2021-10-04T17:19:21Z</cp:lastPrinted>
  <dcterms:modified xsi:type="dcterms:W3CDTF">2021-10-04T20:26:29Z</dcterms:modified>
  <cp:revision>16</cp:revision>
  <dc:subject/>
  <dc:title/>
</cp:coreProperties>
</file>