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6"/>
          <w:szCs w:val="26"/>
          <w:lang w:eastAsia="ru-RU"/>
        </w:rPr>
      </w:pPr>
      <w:r>
        <w:rPr>
          <w:rFonts w:ascii="Times New Roman" w:hAnsi="Times New Roman"/>
          <w:b/>
          <w:sz w:val="26"/>
          <w:szCs w:val="26"/>
        </w:rPr>
        <w:t>Пояснительная записка</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Рабочая программа по Технологии («Обслуживающий труд»), на базовом уровне для </w:t>
      </w:r>
      <w:r>
        <w:rPr>
          <w:rFonts w:ascii="Times New Roman" w:hAnsi="Times New Roman"/>
          <w:b w:val="false"/>
          <w:bCs w:val="false"/>
          <w:color w:val="000000"/>
          <w:sz w:val="26"/>
          <w:szCs w:val="26"/>
        </w:rPr>
        <w:t>шестых</w:t>
      </w:r>
      <w:r>
        <w:rPr>
          <w:rFonts w:ascii="Times New Roman" w:hAnsi="Times New Roman"/>
          <w:sz w:val="26"/>
          <w:szCs w:val="26"/>
        </w:rPr>
        <w:t xml:space="preserve"> классов (мальчики) составлена на основе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17.12.2010г. № 1897,с изменениями, внесенными в Федеральный государственный образовательный стандарт основного общего образования приказом Министерства образования и науки от 31.12.2015 №1577, Основной образовательной программы на 2020/2021 уч. год, в соответствии с Федеральным перечнем учебников, утвержденным приказом Министерства образовании и науки РФ от 31.03.2014 № 253 и изменениями , внесенными в Федеральный перечень приказом Министерства образования и науки РФ от 08.06.2015г. № 57628,от 28.12.2015 г.№1529, от 26.01.2016 г. № 38. </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rPr>
        <w:t xml:space="preserve">             </w:t>
      </w:r>
      <w:r>
        <w:rPr>
          <w:rFonts w:ascii="Times New Roman" w:hAnsi="Times New Roman"/>
          <w:sz w:val="26"/>
          <w:szCs w:val="26"/>
        </w:rPr>
        <w:t>Рабочая программа</w:t>
      </w:r>
      <w:r>
        <w:rPr>
          <w:rFonts w:ascii="Times New Roman" w:hAnsi="Times New Roman"/>
          <w:sz w:val="26"/>
          <w:szCs w:val="26"/>
          <w:lang w:eastAsia="ru-RU"/>
        </w:rPr>
        <w:t xml:space="preserve"> и составлена на основании авторской программы В.М.Казакевич, Г,А,Молевой (Программа основного общего образования «Технология. Обслуживающий труд» /ООО «Дрофа»,2012г.)и </w:t>
      </w:r>
      <w:r>
        <w:rPr>
          <w:rFonts w:ascii="Times New Roman" w:hAnsi="Times New Roman"/>
          <w:sz w:val="26"/>
          <w:szCs w:val="26"/>
        </w:rPr>
        <w:t>ориентирована на использование учебника</w:t>
      </w:r>
      <w:r>
        <w:rPr>
          <w:rFonts w:ascii="Times New Roman" w:hAnsi="Times New Roman"/>
          <w:b/>
          <w:sz w:val="26"/>
          <w:szCs w:val="26"/>
          <w:lang w:eastAsia="ru-RU"/>
        </w:rPr>
        <w:t xml:space="preserve"> </w:t>
      </w:r>
      <w:r>
        <w:rPr>
          <w:rFonts w:ascii="Times New Roman" w:hAnsi="Times New Roman"/>
          <w:sz w:val="26"/>
          <w:szCs w:val="26"/>
          <w:lang w:eastAsia="ru-RU"/>
        </w:rPr>
        <w:t xml:space="preserve">В.М.Казакевич, Г,А,Молевой «Технология. Технический труд»: 5 класс: /учебник для учащихся общеобразовательных учреждений. М.: Дрофа, 2013./   </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 xml:space="preserve">                       </w:t>
      </w:r>
    </w:p>
    <w:p>
      <w:pPr>
        <w:pStyle w:val="Normal"/>
        <w:spacing w:lineRule="auto" w:line="240" w:before="0" w:after="0"/>
        <w:ind w:firstLine="426"/>
        <w:jc w:val="both"/>
        <w:rPr>
          <w:rFonts w:ascii="Times New Roman" w:hAnsi="Times New Roman"/>
          <w:sz w:val="26"/>
          <w:szCs w:val="26"/>
          <w:lang w:eastAsia="ru-RU"/>
        </w:rPr>
      </w:pPr>
      <w:r>
        <w:rPr>
          <w:rFonts w:ascii="Times New Roman" w:hAnsi="Times New Roman"/>
          <w:sz w:val="26"/>
          <w:szCs w:val="26"/>
          <w:lang w:eastAsia="ru-RU"/>
        </w:rPr>
        <w:t>Рабочая программа к учебникам «Технология. Технический труд» под редакцией В.М.Казакевич, Г,А,Молевой составлена на основе фундаментального ядра содержания предмета«Технология» в рамках направления «Технический труд» общего образования и Требований к результатам обучения, представленных в Стандарте основного общего образования.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межпредметных и внутрипредметных связей, логики учебного процесса, возрастных особенностей учащихся. Программа содействует сохранению единого образовательного пространства России, не сковывая творческой инициативы учителей, предоставляя им широкие возможности для реализации различных подходов к построению учебного курса с учетом позиции педагога, индивидуальных способностей и потребностей учащихся, материальной базы образовательных учреждений, местных социально-экономических условий, национальных традиций и характера рынка труда.</w:t>
      </w:r>
    </w:p>
    <w:p>
      <w:pPr>
        <w:pStyle w:val="Normal"/>
        <w:spacing w:lineRule="auto" w:line="240" w:before="0" w:after="0"/>
        <w:ind w:firstLine="426"/>
        <w:jc w:val="both"/>
        <w:rPr>
          <w:rFonts w:ascii="Times New Roman" w:hAnsi="Times New Roman"/>
          <w:sz w:val="26"/>
          <w:szCs w:val="26"/>
          <w:lang w:eastAsia="ru-RU"/>
        </w:rPr>
      </w:pPr>
      <w:r>
        <w:rPr>
          <w:rFonts w:ascii="Times New Roman" w:hAnsi="Times New Roman"/>
          <w:sz w:val="26"/>
          <w:szCs w:val="26"/>
          <w:lang w:eastAsia="ru-RU"/>
        </w:rPr>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lang w:eastAsia="ru-RU"/>
        </w:rPr>
        <w:t>Программа составлена с учетом технологических знаний и опыта трудовой деятельности, полученных учащимися при обучении в начальной школе.</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r>
    </w:p>
    <w:p>
      <w:pPr>
        <w:pStyle w:val="NormalWeb"/>
        <w:shd w:val="clear" w:color="auto" w:fill="FFFFFF"/>
        <w:spacing w:beforeAutospacing="0" w:before="0" w:afterAutospacing="0" w:after="0"/>
        <w:jc w:val="both"/>
        <w:rPr>
          <w:color w:val="000000"/>
          <w:sz w:val="26"/>
          <w:szCs w:val="26"/>
        </w:rPr>
      </w:pPr>
      <w:r>
        <w:rPr>
          <w:sz w:val="26"/>
          <w:szCs w:val="26"/>
        </w:rPr>
        <w:t xml:space="preserve">   </w:t>
      </w:r>
      <w:r>
        <w:rPr>
          <w:sz w:val="26"/>
          <w:szCs w:val="26"/>
        </w:rPr>
        <w:t>В рамках реализации программы</w:t>
      </w:r>
      <w:r>
        <w:rPr>
          <w:color w:val="000000"/>
          <w:sz w:val="26"/>
          <w:szCs w:val="26"/>
        </w:rPr>
        <w:t xml:space="preserve"> </w:t>
      </w:r>
      <w:r>
        <w:rPr>
          <w:b/>
          <w:color w:val="000000"/>
          <w:sz w:val="26"/>
          <w:szCs w:val="26"/>
        </w:rPr>
        <w:t>«Точка роста»,</w:t>
      </w:r>
      <w:r>
        <w:rPr>
          <w:color w:val="000000"/>
          <w:sz w:val="26"/>
          <w:szCs w:val="26"/>
        </w:rPr>
        <w:t xml:space="preserve"> программа «КОМПАС- 3D LT» в проектной деятельности  предназначена для учащихся 5-7-х классов.</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 xml:space="preserve">«Модернизация образования - это комплексное, всестороннее обновление всех звеньев образовательной системы в соответствии с требованиями современной жизни, при сохранении и умножении лучших традиций отечественного образования. Это масштабные изменения в содержании, технологии и организации самой образовательной деятельности». Наиболее интенсивные изменения происходят в настоящее время в области Технологий: появилась совершенно новая отрасль - Нанотехнологии; широкое применение имеют лазерные технологии; информационно-коммуникационные технологии пронизали все отрасли хозяйственной деятельности. В частности, в рамках Национального проекта Образование во все образовательные учреждения поставлено Программное обеспечение </w:t>
      </w:r>
      <w:r>
        <w:rPr>
          <w:b/>
          <w:bCs/>
          <w:color w:val="000000"/>
          <w:sz w:val="26"/>
          <w:szCs w:val="26"/>
        </w:rPr>
        <w:t>КОМПАС-3D LT</w:t>
      </w:r>
      <w:r>
        <w:rPr>
          <w:color w:val="000000"/>
          <w:sz w:val="26"/>
          <w:szCs w:val="26"/>
        </w:rPr>
        <w:t>, которое включено в состав Стандартного базового пакета «Первая ПОмощь 1.0», и может быть использовано в проектной работе учащихся при создании чертежей и моделей объектов. В то же время учащиеся 5-7-ых классов изучают базовый ознакомительный курс (по 1 уроку в неделю) на основе традиционной работы с чертёжными инструментами.</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Применение инновационного продукта - Программного обеспечения </w:t>
      </w:r>
      <w:r>
        <w:rPr>
          <w:b/>
          <w:bCs/>
          <w:color w:val="000000"/>
          <w:sz w:val="26"/>
          <w:szCs w:val="26"/>
        </w:rPr>
        <w:t>КОМПАС-3D LT</w:t>
      </w:r>
      <w:r>
        <w:rPr>
          <w:color w:val="000000"/>
          <w:sz w:val="26"/>
          <w:szCs w:val="26"/>
        </w:rPr>
        <w:t> позволяет изменить подход к преподаванию школьного курса, так как обладает возможностями, недоступными в ручном черчении:</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 наглядного представления моделей объектов;</w:t>
      </w:r>
    </w:p>
    <w:p>
      <w:pPr>
        <w:pStyle w:val="NormalWeb"/>
        <w:shd w:val="clear" w:color="auto" w:fill="FFFFFF"/>
        <w:spacing w:beforeAutospacing="0" w:before="0" w:afterAutospacing="0" w:after="0"/>
        <w:jc w:val="both"/>
        <w:rPr>
          <w:color w:val="000000"/>
          <w:sz w:val="26"/>
          <w:szCs w:val="26"/>
        </w:rPr>
      </w:pPr>
      <w:r>
        <w:rPr>
          <w:color w:val="000000"/>
          <w:sz w:val="26"/>
          <w:szCs w:val="26"/>
        </w:rPr>
        <w:t>- автоматического создания чертежей по их моделям;</w:t>
      </w:r>
    </w:p>
    <w:p>
      <w:pPr>
        <w:pStyle w:val="NormalWeb"/>
        <w:shd w:val="clear" w:color="auto" w:fill="FFFFFF"/>
        <w:spacing w:beforeAutospacing="0" w:before="0" w:afterAutospacing="0" w:after="0"/>
        <w:jc w:val="both"/>
        <w:rPr>
          <w:color w:val="000000"/>
          <w:sz w:val="26"/>
          <w:szCs w:val="26"/>
        </w:rPr>
      </w:pPr>
      <w:r>
        <w:rPr>
          <w:color w:val="000000"/>
          <w:sz w:val="26"/>
          <w:szCs w:val="26"/>
        </w:rPr>
        <w:t>- имитации технологических процессов при создании деталей и изделий.</w:t>
      </w:r>
    </w:p>
    <w:p>
      <w:pPr>
        <w:pStyle w:val="NormalWeb"/>
        <w:shd w:val="clear" w:color="auto" w:fill="FFFFFF"/>
        <w:spacing w:beforeAutospacing="0" w:before="0" w:afterAutospacing="0" w:after="0"/>
        <w:jc w:val="both"/>
        <w:rPr>
          <w:color w:val="000000"/>
          <w:sz w:val="26"/>
          <w:szCs w:val="26"/>
        </w:rPr>
      </w:pPr>
      <w:r>
        <w:rPr>
          <w:color w:val="000000"/>
          <w:sz w:val="26"/>
          <w:szCs w:val="26"/>
        </w:rPr>
      </w:r>
    </w:p>
    <w:p>
      <w:pPr>
        <w:pStyle w:val="NormalWeb"/>
        <w:shd w:val="clear" w:color="auto" w:fill="FFFFFF"/>
        <w:spacing w:beforeAutospacing="0" w:before="0" w:afterAutospacing="0" w:after="0"/>
        <w:jc w:val="both"/>
        <w:rPr>
          <w:color w:val="000000"/>
          <w:sz w:val="26"/>
          <w:szCs w:val="26"/>
        </w:rPr>
      </w:pPr>
      <w:r>
        <w:rPr>
          <w:color w:val="000000"/>
          <w:sz w:val="26"/>
          <w:szCs w:val="26"/>
        </w:rPr>
        <w:t>При этом возможно применение аналоговых, параметрических и координатных методов создания чертежей и объёмных объектов (моделей или деталей), а также автоматические расчёты объёма, массы и других геометрических параметров изделий.</w:t>
      </w:r>
    </w:p>
    <w:p>
      <w:pPr>
        <w:pStyle w:val="Normal"/>
        <w:spacing w:lineRule="auto" w:line="240" w:before="0" w:after="0"/>
        <w:jc w:val="both"/>
        <w:rPr>
          <w:rFonts w:ascii="Times New Roman" w:hAnsi="Times New Roman"/>
          <w:sz w:val="26"/>
          <w:szCs w:val="26"/>
          <w:lang w:eastAsia="ru-RU"/>
        </w:rPr>
      </w:pPr>
      <w:r>
        <w:rPr>
          <w:rFonts w:ascii="Times New Roman" w:hAnsi="Times New Roman"/>
          <w:sz w:val="26"/>
          <w:szCs w:val="26"/>
          <w:lang w:eastAsia="ru-RU"/>
        </w:rPr>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b/>
          <w:bCs/>
          <w:color w:val="000000"/>
          <w:sz w:val="26"/>
          <w:szCs w:val="26"/>
          <w:u w:val="single"/>
          <w:lang w:eastAsia="ru-RU"/>
        </w:rPr>
        <w:t>Цели изучения ученого предмета «Технология»:</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t>Основными целями изучения учебного предмета «Технология» в системе основного общего образования являются:</w:t>
      </w:r>
    </w:p>
    <w:p>
      <w:pPr>
        <w:pStyle w:val="Normal"/>
        <w:numPr>
          <w:ilvl w:val="0"/>
          <w:numId w:val="2"/>
        </w:numPr>
        <w:shd w:val="clear" w:color="auto" w:fill="FFFFFF"/>
        <w:spacing w:lineRule="auto" w:line="240" w:before="0" w:after="0"/>
        <w:ind w:left="1080" w:hanging="360"/>
        <w:jc w:val="both"/>
        <w:rPr>
          <w:rFonts w:ascii="Times New Roman" w:hAnsi="Times New Roman"/>
          <w:color w:val="000000"/>
          <w:sz w:val="26"/>
          <w:szCs w:val="26"/>
          <w:lang w:eastAsia="ru-RU"/>
        </w:rPr>
      </w:pPr>
      <w:r>
        <w:rPr>
          <w:rFonts w:ascii="Times New Roman" w:hAnsi="Times New Roman"/>
          <w:color w:val="000000"/>
          <w:sz w:val="26"/>
          <w:szCs w:val="26"/>
          <w:lang w:eastAsia="ru-RU"/>
        </w:rPr>
        <w:t>формирование представлений о составляющих техносферы, о современном производстве и о распространенных в нем технологиях;</w:t>
      </w:r>
    </w:p>
    <w:p>
      <w:pPr>
        <w:pStyle w:val="Normal"/>
        <w:numPr>
          <w:ilvl w:val="0"/>
          <w:numId w:val="2"/>
        </w:numPr>
        <w:shd w:val="clear" w:color="auto" w:fill="FFFFFF"/>
        <w:spacing w:lineRule="auto" w:line="240" w:before="0" w:after="0"/>
        <w:ind w:left="1080" w:hanging="360"/>
        <w:jc w:val="both"/>
        <w:rPr>
          <w:rFonts w:ascii="Times New Roman" w:hAnsi="Times New Roman"/>
          <w:color w:val="000000"/>
          <w:sz w:val="26"/>
          <w:szCs w:val="26"/>
          <w:lang w:eastAsia="ru-RU"/>
        </w:rPr>
      </w:pPr>
      <w:r>
        <w:rPr>
          <w:rFonts w:ascii="Times New Roman" w:hAnsi="Times New Roman"/>
          <w:color w:val="000000"/>
          <w:sz w:val="26"/>
          <w:szCs w:val="26"/>
          <w:lang w:eastAsia="ru-RU"/>
        </w:rPr>
        <w:t>формирование представлений о технологической культуре производства;</w:t>
      </w:r>
    </w:p>
    <w:p>
      <w:pPr>
        <w:pStyle w:val="Normal"/>
        <w:numPr>
          <w:ilvl w:val="0"/>
          <w:numId w:val="2"/>
        </w:numPr>
        <w:shd w:val="clear" w:color="auto" w:fill="FFFFFF"/>
        <w:spacing w:lineRule="auto" w:line="240" w:before="0" w:after="0"/>
        <w:ind w:left="1080" w:hanging="360"/>
        <w:jc w:val="both"/>
        <w:rPr>
          <w:rFonts w:ascii="Times New Roman" w:hAnsi="Times New Roman"/>
          <w:color w:val="000000"/>
          <w:sz w:val="26"/>
          <w:szCs w:val="26"/>
          <w:lang w:eastAsia="ru-RU"/>
        </w:rPr>
      </w:pPr>
      <w:r>
        <w:rPr>
          <w:rFonts w:ascii="Times New Roman" w:hAnsi="Times New Roman"/>
          <w:color w:val="000000"/>
          <w:sz w:val="26"/>
          <w:szCs w:val="26"/>
          <w:lang w:eastAsia="ru-RU"/>
        </w:rPr>
        <w:t>развитие культуры труда;</w:t>
      </w:r>
    </w:p>
    <w:p>
      <w:pPr>
        <w:pStyle w:val="Normal"/>
        <w:numPr>
          <w:ilvl w:val="0"/>
          <w:numId w:val="2"/>
        </w:numPr>
        <w:shd w:val="clear" w:color="auto" w:fill="FFFFFF"/>
        <w:spacing w:lineRule="auto" w:line="240" w:before="0" w:after="0"/>
        <w:ind w:left="1080" w:hanging="360"/>
        <w:jc w:val="both"/>
        <w:rPr>
          <w:rFonts w:ascii="Times New Roman" w:hAnsi="Times New Roman"/>
          <w:color w:val="000000"/>
          <w:sz w:val="26"/>
          <w:szCs w:val="26"/>
          <w:lang w:eastAsia="ru-RU"/>
        </w:rPr>
      </w:pPr>
      <w:r>
        <w:rPr>
          <w:rFonts w:ascii="Times New Roman" w:hAnsi="Times New Roman"/>
          <w:color w:val="000000"/>
          <w:sz w:val="26"/>
          <w:szCs w:val="26"/>
          <w:lang w:eastAsia="ru-RU"/>
        </w:rPr>
        <w:t>становление системы технических и технологических знаний и умений;</w:t>
      </w:r>
    </w:p>
    <w:p>
      <w:pPr>
        <w:pStyle w:val="Normal"/>
        <w:numPr>
          <w:ilvl w:val="0"/>
          <w:numId w:val="2"/>
        </w:numPr>
        <w:shd w:val="clear" w:color="auto" w:fill="FFFFFF"/>
        <w:spacing w:lineRule="auto" w:line="240" w:before="0" w:after="0"/>
        <w:ind w:left="1080" w:hanging="360"/>
        <w:jc w:val="both"/>
        <w:rPr>
          <w:rFonts w:ascii="Times New Roman" w:hAnsi="Times New Roman"/>
          <w:color w:val="000000"/>
          <w:sz w:val="26"/>
          <w:szCs w:val="26"/>
          <w:lang w:eastAsia="ru-RU"/>
        </w:rPr>
      </w:pPr>
      <w:r>
        <w:rPr>
          <w:rFonts w:ascii="Times New Roman" w:hAnsi="Times New Roman"/>
          <w:color w:val="000000"/>
          <w:sz w:val="26"/>
          <w:szCs w:val="26"/>
          <w:lang w:eastAsia="ru-RU"/>
        </w:rPr>
        <w:t>воспитание трудовых, гражданских, патриотических качеств.</w:t>
      </w:r>
    </w:p>
    <w:p>
      <w:pPr>
        <w:pStyle w:val="Normal"/>
        <w:shd w:val="clear" w:color="auto" w:fill="FFFFFF"/>
        <w:spacing w:lineRule="auto" w:line="240" w:before="0" w:after="0"/>
        <w:ind w:left="120" w:hanging="0"/>
        <w:jc w:val="both"/>
        <w:rPr>
          <w:rFonts w:ascii="Times New Roman" w:hAnsi="Times New Roman"/>
          <w:color w:val="000000"/>
          <w:sz w:val="26"/>
          <w:szCs w:val="26"/>
          <w:lang w:eastAsia="ru-RU"/>
        </w:rPr>
      </w:pPr>
      <w:r>
        <w:rPr>
          <w:rFonts w:ascii="Times New Roman" w:hAnsi="Times New Roman"/>
          <w:color w:val="000000"/>
          <w:sz w:val="26"/>
          <w:szCs w:val="26"/>
          <w:lang w:eastAsia="ru-RU"/>
        </w:rPr>
        <w:t>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представленных в федеральном государственном образовательном стандарте основного общего образования второго поколения.</w:t>
      </w:r>
    </w:p>
    <w:p>
      <w:pPr>
        <w:pStyle w:val="Normal"/>
        <w:spacing w:lineRule="auto" w:line="240" w:beforeAutospacing="1" w:afterAutospacing="1"/>
        <w:ind w:firstLine="567"/>
        <w:jc w:val="both"/>
        <w:rPr>
          <w:rFonts w:ascii="Times New Roman" w:hAnsi="Times New Roman"/>
          <w:sz w:val="26"/>
          <w:szCs w:val="26"/>
        </w:rPr>
      </w:pPr>
      <w:r>
        <w:rPr>
          <w:rFonts w:ascii="Times New Roman" w:hAnsi="Times New Roman"/>
          <w:color w:val="000000"/>
          <w:sz w:val="26"/>
          <w:szCs w:val="26"/>
          <w:lang w:eastAsia="ru-RU"/>
        </w:rPr>
        <w:t>.</w:t>
      </w:r>
      <w:r>
        <w:rPr>
          <w:rFonts w:ascii="Times New Roman" w:hAnsi="Times New Roman"/>
          <w:color w:val="FF0000"/>
          <w:sz w:val="26"/>
          <w:szCs w:val="26"/>
        </w:rPr>
        <w:t xml:space="preserve"> </w:t>
      </w:r>
      <w:r>
        <w:rPr>
          <w:rFonts w:ascii="Times New Roman" w:hAnsi="Times New Roman"/>
          <w:sz w:val="26"/>
          <w:szCs w:val="26"/>
        </w:rPr>
        <w:t>Для расширения знаний учащихся в области финансовой грамотности в отдельные темы данной программы вводятся информационные блоки основ финансового образования. Целью реализации курса  «Основы финансовой грамотности» является формирование базовых навыков финансовой грамотности и принятия финансовых решений в области управления личными финансами учащихся средней общеобразовательной школы.</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color w:val="000000"/>
          <w:sz w:val="26"/>
          <w:szCs w:val="26"/>
          <w:lang w:eastAsia="ru-RU"/>
        </w:rPr>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b/>
          <w:bCs/>
          <w:color w:val="000000"/>
          <w:sz w:val="26"/>
          <w:szCs w:val="26"/>
          <w:u w:val="single"/>
          <w:lang w:eastAsia="ru-RU"/>
        </w:rPr>
        <w:t>Место предмета в учебном плане.</w:t>
      </w:r>
    </w:p>
    <w:p>
      <w:pPr>
        <w:pStyle w:val="Normal"/>
        <w:shd w:val="clear" w:color="auto" w:fill="FFFFFF"/>
        <w:spacing w:lineRule="auto" w:line="240" w:before="0"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В основной школе технология изучается с 5по8 класс. Учебный план составляет280 учебных часов. В том числе в 5,6,7 - по 68 учебных часов из расчета 2 учебных часа в неделю и 8 классах – 34 учебных часов из расчета 1 учебный час в неделю.</w:t>
      </w:r>
    </w:p>
    <w:p>
      <w:pPr>
        <w:pStyle w:val="Normal"/>
        <w:shd w:val="clear" w:color="auto" w:fill="FFFFFF"/>
        <w:spacing w:lineRule="auto" w:line="240" w:before="0" w:after="0"/>
        <w:jc w:val="both"/>
        <w:rPr>
          <w:rFonts w:ascii="Times New Roman" w:hAnsi="Times New Roman"/>
          <w:color w:val="000000"/>
          <w:sz w:val="26"/>
          <w:szCs w:val="26"/>
          <w:lang w:eastAsia="ru-RU"/>
        </w:rPr>
      </w:pPr>
      <w:r>
        <w:rPr>
          <w:rFonts w:ascii="Times New Roman" w:hAnsi="Times New Roman"/>
          <w:b/>
          <w:bCs/>
          <w:color w:val="000000"/>
          <w:sz w:val="26"/>
          <w:szCs w:val="26"/>
          <w:u w:val="single"/>
          <w:lang w:eastAsia="ru-RU"/>
        </w:rPr>
        <w:t xml:space="preserve">Результаты изучения предмета </w:t>
      </w:r>
    </w:p>
    <w:p>
      <w:pPr>
        <w:pStyle w:val="Normal"/>
        <w:shd w:val="clear" w:color="auto" w:fill="FFFFFF"/>
        <w:spacing w:lineRule="auto" w:line="240" w:before="0"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Изучение технологии в основной школе по направлению технология дома, реализуемая в учебниках «Технология. Технический труд», обеспечивает достижение следующих результатов.</w:t>
      </w:r>
    </w:p>
    <w:p>
      <w:pPr>
        <w:pStyle w:val="Normal"/>
        <w:shd w:val="clear" w:color="auto" w:fill="FFFFFF"/>
        <w:spacing w:lineRule="auto" w:line="240" w:before="0" w:after="0"/>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r>
    </w:p>
    <w:p>
      <w:pPr>
        <w:pStyle w:val="Normal"/>
        <w:keepNext w:val="true"/>
        <w:jc w:val="center"/>
        <w:rPr>
          <w:rFonts w:ascii="Times New Roman" w:hAnsi="Times New Roman"/>
          <w:b/>
          <w:b/>
          <w:bCs/>
          <w:sz w:val="26"/>
          <w:szCs w:val="26"/>
          <w:u w:val="single"/>
        </w:rPr>
      </w:pPr>
      <w:r>
        <w:rPr>
          <w:rFonts w:ascii="Times New Roman" w:hAnsi="Times New Roman"/>
          <w:b/>
          <w:bCs/>
          <w:sz w:val="26"/>
          <w:szCs w:val="26"/>
          <w:u w:val="single"/>
        </w:rPr>
        <w:t>Личностные, метапредметные и предметные результаты освоения учебного предмета «Технология»</w:t>
      </w:r>
    </w:p>
    <w:p>
      <w:pPr>
        <w:pStyle w:val="Normal"/>
        <w:ind w:firstLine="720"/>
        <w:jc w:val="both"/>
        <w:rPr>
          <w:rFonts w:ascii="Times New Roman" w:hAnsi="Times New Roman"/>
          <w:sz w:val="26"/>
          <w:szCs w:val="26"/>
        </w:rPr>
      </w:pPr>
      <w:r>
        <w:rPr>
          <w:rFonts w:ascii="Times New Roman" w:hAnsi="Times New Roman"/>
          <w:b/>
          <w:bCs/>
          <w:sz w:val="26"/>
          <w:szCs w:val="26"/>
          <w:u w:val="single"/>
        </w:rPr>
        <w:t>Личностными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numPr>
          <w:ilvl w:val="0"/>
          <w:numId w:val="32"/>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проявление познавательных интересов и активности в данной области предметной технологической деятельности;</w:t>
      </w:r>
    </w:p>
    <w:p>
      <w:pPr>
        <w:pStyle w:val="Normal"/>
        <w:numPr>
          <w:ilvl w:val="0"/>
          <w:numId w:val="33"/>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выражение желания учиться и трудиться в промышленном производстве для удовлетворения текущих и перспективных потребностей;</w:t>
      </w:r>
    </w:p>
    <w:p>
      <w:pPr>
        <w:pStyle w:val="Normal"/>
        <w:numPr>
          <w:ilvl w:val="0"/>
          <w:numId w:val="34"/>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развитие трудолюбия и ответственности за качество своей деятельности;</w:t>
      </w:r>
    </w:p>
    <w:p>
      <w:pPr>
        <w:pStyle w:val="Normal"/>
        <w:numPr>
          <w:ilvl w:val="0"/>
          <w:numId w:val="35"/>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овладение установками, нормами и правилами научной организации умственного и физического труда;</w:t>
      </w:r>
    </w:p>
    <w:p>
      <w:pPr>
        <w:pStyle w:val="Normal"/>
        <w:numPr>
          <w:ilvl w:val="0"/>
          <w:numId w:val="36"/>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самооценка своих умственных и физических способностей для труда в различных сферах с позиций будущей социализации и стратификации;</w:t>
      </w:r>
    </w:p>
    <w:p>
      <w:pPr>
        <w:pStyle w:val="Normal"/>
        <w:numPr>
          <w:ilvl w:val="0"/>
          <w:numId w:val="37"/>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становление профессионального самоопределения в выбранной сфере профессиональной деятельности;</w:t>
      </w:r>
    </w:p>
    <w:p>
      <w:pPr>
        <w:pStyle w:val="Normal"/>
        <w:numPr>
          <w:ilvl w:val="0"/>
          <w:numId w:val="38"/>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планирование образовательной и профессиональной карьеры;</w:t>
      </w:r>
    </w:p>
    <w:p>
      <w:pPr>
        <w:pStyle w:val="Normal"/>
        <w:numPr>
          <w:ilvl w:val="0"/>
          <w:numId w:val="39"/>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осознание необходимости общественно-полезного труда как условия безопасной и эффективной социализации;</w:t>
      </w:r>
    </w:p>
    <w:p>
      <w:pPr>
        <w:pStyle w:val="Normal"/>
        <w:numPr>
          <w:ilvl w:val="0"/>
          <w:numId w:val="40"/>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бережное отношение к природным и хозяйственным ресурсам;</w:t>
      </w:r>
    </w:p>
    <w:p>
      <w:pPr>
        <w:pStyle w:val="Normal"/>
        <w:numPr>
          <w:ilvl w:val="0"/>
          <w:numId w:val="41"/>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готовность к рациональному ведению домашнего хозяйства;</w:t>
      </w:r>
    </w:p>
    <w:p>
      <w:pPr>
        <w:pStyle w:val="Normal"/>
        <w:numPr>
          <w:ilvl w:val="0"/>
          <w:numId w:val="42"/>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проявление технико-технологического и экономического мышления при организации своей деятельности;</w:t>
      </w:r>
    </w:p>
    <w:p>
      <w:pPr>
        <w:pStyle w:val="Normal"/>
        <w:numPr>
          <w:ilvl w:val="0"/>
          <w:numId w:val="43"/>
        </w:numPr>
        <w:tabs>
          <w:tab w:val="clear" w:pos="708"/>
          <w:tab w:val="left" w:pos="360" w:leader="none"/>
          <w:tab w:val="left" w:pos="720" w:leader="none"/>
        </w:tabs>
        <w:spacing w:lineRule="auto" w:line="240" w:before="0" w:after="0"/>
        <w:ind w:left="0" w:hanging="0"/>
        <w:jc w:val="both"/>
        <w:rPr>
          <w:rFonts w:ascii="Times New Roman" w:hAnsi="Times New Roman"/>
          <w:sz w:val="26"/>
          <w:szCs w:val="26"/>
        </w:rPr>
      </w:pPr>
      <w:r>
        <w:rPr>
          <w:rFonts w:ascii="Times New Roman" w:hAnsi="Times New Roman"/>
          <w:sz w:val="26"/>
          <w:szCs w:val="26"/>
        </w:rPr>
        <w:t>самооценка готовности к предпринимательской деятельности в сфере технического труда.</w:t>
      </w:r>
    </w:p>
    <w:p>
      <w:pPr>
        <w:pStyle w:val="Normal"/>
        <w:ind w:firstLine="708"/>
        <w:jc w:val="both"/>
        <w:rPr>
          <w:rFonts w:ascii="Times New Roman" w:hAnsi="Times New Roman"/>
          <w:sz w:val="26"/>
          <w:szCs w:val="26"/>
        </w:rPr>
      </w:pPr>
      <w:r>
        <w:rPr>
          <w:rFonts w:ascii="Times New Roman" w:hAnsi="Times New Roman"/>
          <w:b/>
          <w:bCs/>
          <w:sz w:val="26"/>
          <w:szCs w:val="26"/>
          <w:u w:val="single"/>
        </w:rPr>
        <w:t>Метапредметными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планирование процесса познавательно-трудовой деятельности;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определение адекватных условиям способов решения учебной или трудовой задачи на основе заданных алгоритмов.</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проявление нестандартного подхода к решению учебных и практических задач в процессе моделирования изделия или технологического процесса;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мотивированный отказ от образца объекта труда при данных условиях, поиск новых решений возникшей технической или организационной проблемы;</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самостоятельная организация и выполнение различных творческих работ по созданию технических изделий;</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виртуальное и натурное моделирование технических и технологических процессов объектов;</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выявление потребностей, проектирование и создание объектов, имеющих потребительную стоимость;</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согласование и координация совместной познавательно-трудовой деятельности с другими ее участниками;</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объективное оценивание вклада своей познавательно-трудовой деятельности в решение общих задач коллектива;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диагностика результатов познавательно-трудовой деятельности по принятым критериям и показателям.</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обоснование путей и средств устранения ошибок или разрешения противоречий в выполняемых технологических процессах;</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соблюдение норм и правил культуры труда в соответствии с технологической культурой производства;</w:t>
      </w:r>
    </w:p>
    <w:p>
      <w:pPr>
        <w:pStyle w:val="Normal"/>
        <w:jc w:val="both"/>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t>соблюдение норм и правил безопасности познавательно-трудовой деятельности и созидательного труда.</w:t>
      </w:r>
    </w:p>
    <w:p>
      <w:pPr>
        <w:pStyle w:val="Normal"/>
        <w:ind w:firstLine="720"/>
        <w:jc w:val="both"/>
        <w:rPr>
          <w:rFonts w:ascii="Times New Roman" w:hAnsi="Times New Roman"/>
          <w:sz w:val="26"/>
          <w:szCs w:val="26"/>
        </w:rPr>
      </w:pPr>
      <w:r>
        <w:rPr>
          <w:rFonts w:ascii="Times New Roman" w:hAnsi="Times New Roman"/>
          <w:b/>
          <w:bCs/>
          <w:sz w:val="26"/>
          <w:szCs w:val="26"/>
          <w:u w:val="single"/>
        </w:rPr>
        <w:t>Предметными результатами</w:t>
      </w:r>
      <w:r>
        <w:rPr>
          <w:rFonts w:ascii="Times New Roman" w:hAnsi="Times New Roman"/>
          <w:sz w:val="26"/>
          <w:szCs w:val="26"/>
        </w:rPr>
        <w:t xml:space="preserve"> освоения программы «Технология», направление «Технический труд», являются:</w:t>
      </w:r>
    </w:p>
    <w:p>
      <w:pPr>
        <w:pStyle w:val="Normal"/>
        <w:numPr>
          <w:ilvl w:val="0"/>
          <w:numId w:val="15"/>
        </w:numPr>
        <w:tabs>
          <w:tab w:val="clear" w:pos="708"/>
          <w:tab w:val="left" w:pos="1080" w:leader="none"/>
        </w:tabs>
        <w:spacing w:lineRule="auto" w:line="240" w:before="0" w:after="0"/>
        <w:ind w:left="0" w:firstLine="720"/>
        <w:jc w:val="both"/>
        <w:rPr>
          <w:rFonts w:ascii="Times New Roman" w:hAnsi="Times New Roman"/>
          <w:i/>
          <w:i/>
          <w:iCs/>
          <w:sz w:val="26"/>
          <w:szCs w:val="26"/>
        </w:rPr>
      </w:pPr>
      <w:r>
        <w:rPr>
          <w:rFonts w:ascii="Times New Roman" w:hAnsi="Times New Roman"/>
          <w:i/>
          <w:iCs/>
          <w:sz w:val="26"/>
          <w:szCs w:val="26"/>
        </w:rPr>
        <w:t>В познавательной сфере:</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оценка технологических свойств материалов и областей их применения;</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ориентация в имеющихся и возможных технических средствах и технологиях создания объектов труда;</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владение алгоритмами и методами решения технических и технологических задач;</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распознавание видов, назначения материалов, инструментов и оборудования, применяемого в техническом труде;</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владение кодами и методами чтения и способами графического представления технической и технологической информации;</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pPr>
        <w:pStyle w:val="Normal"/>
        <w:numPr>
          <w:ilvl w:val="0"/>
          <w:numId w:val="14"/>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применение элементов прикладной экономики при обосновании технологий и проектов.</w:t>
      </w:r>
    </w:p>
    <w:p>
      <w:pPr>
        <w:pStyle w:val="Normal"/>
        <w:numPr>
          <w:ilvl w:val="0"/>
          <w:numId w:val="44"/>
        </w:numPr>
        <w:tabs>
          <w:tab w:val="clear" w:pos="708"/>
          <w:tab w:val="left" w:pos="1080" w:leader="none"/>
        </w:tabs>
        <w:spacing w:lineRule="auto" w:line="240" w:before="0" w:after="0"/>
        <w:ind w:left="0" w:firstLine="720"/>
        <w:jc w:val="both"/>
        <w:rPr>
          <w:rFonts w:ascii="Times New Roman" w:hAnsi="Times New Roman"/>
          <w:i/>
          <w:i/>
          <w:iCs/>
          <w:sz w:val="26"/>
          <w:szCs w:val="26"/>
        </w:rPr>
      </w:pPr>
      <w:r>
        <w:rPr>
          <w:rFonts w:ascii="Times New Roman" w:hAnsi="Times New Roman"/>
          <w:i/>
          <w:iCs/>
          <w:sz w:val="26"/>
          <w:szCs w:val="26"/>
        </w:rPr>
        <w:t xml:space="preserve">В трудовой сфере: </w:t>
      </w:r>
    </w:p>
    <w:p>
      <w:pPr>
        <w:pStyle w:val="Normal"/>
        <w:numPr>
          <w:ilvl w:val="1"/>
          <w:numId w:val="45"/>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планирование технологического процесса и процесса труда;</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подбор материалов с учетом характера объекта труда и технологии;</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проведение необходимых опытов и исследований при подборе материалов и проектировании объекта труда;</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подбор инструментов и оборудования с учетом требований технологии и материально-энергетических ресурсов;</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проектирование последовательности операций и составление операционной карты работ;</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выполнение технологических операций с соблюдением установленных норм, стандартов и ограничений;</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соблюдение норм и правил безопасности труда и пожарной безопасности;</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соблюдение трудовой и технологической дисциплины;</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обоснование критериев и показателей качества промежуточных и конечных результатов труда;</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подбор и применение инструментов приборов и оборудования в технологических процессах с учетом областей их применения;</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выявление допущенных ошибок в процессе труда и обоснование способов их исправления;</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документирование результатов труда и проектной деятельности;</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расчет себестоимости продукта труда;</w:t>
      </w:r>
    </w:p>
    <w:p>
      <w:pPr>
        <w:pStyle w:val="Normal"/>
        <w:numPr>
          <w:ilvl w:val="1"/>
          <w:numId w:val="1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экономическая оценка возможной прибыли с учетом сложившейся ситуации на рынке товаров и услуг.</w:t>
      </w:r>
    </w:p>
    <w:p>
      <w:pPr>
        <w:pStyle w:val="Normal"/>
        <w:numPr>
          <w:ilvl w:val="0"/>
          <w:numId w:val="16"/>
        </w:numPr>
        <w:tabs>
          <w:tab w:val="clear" w:pos="708"/>
          <w:tab w:val="left" w:pos="1080" w:leader="none"/>
        </w:tabs>
        <w:spacing w:lineRule="auto" w:line="240" w:before="0" w:after="0"/>
        <w:ind w:left="0" w:firstLine="720"/>
        <w:jc w:val="both"/>
        <w:rPr>
          <w:rFonts w:ascii="Times New Roman" w:hAnsi="Times New Roman"/>
          <w:i/>
          <w:i/>
          <w:iCs/>
          <w:sz w:val="26"/>
          <w:szCs w:val="26"/>
        </w:rPr>
      </w:pPr>
      <w:r>
        <w:rPr>
          <w:rFonts w:ascii="Times New Roman" w:hAnsi="Times New Roman"/>
          <w:i/>
          <w:iCs/>
          <w:sz w:val="26"/>
          <w:szCs w:val="26"/>
        </w:rPr>
        <w:t>В мотивационной сфере:</w:t>
      </w:r>
    </w:p>
    <w:p>
      <w:pPr>
        <w:pStyle w:val="Normal"/>
        <w:numPr>
          <w:ilvl w:val="1"/>
          <w:numId w:val="46"/>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оценивание своей способности и готовности к труду в конкретной предметной деятельности;</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оценивание своей способности и готовности к предпринимательской деятельности;</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выраженная готовность к труду в сфере материального производства;</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согласование своих потребностей и требований с другими участниками познавательно-трудовой деятельности;</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осознание ответственности за качество результатов труда;</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наличие экологической культуры при обосновании объекта труда и выполнении работ;</w:t>
      </w:r>
    </w:p>
    <w:p>
      <w:pPr>
        <w:pStyle w:val="Normal"/>
        <w:numPr>
          <w:ilvl w:val="1"/>
          <w:numId w:val="1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стремление к экономии и бережливости в расходовании времени, материалов, денежных средств и труда.</w:t>
      </w:r>
    </w:p>
    <w:p>
      <w:pPr>
        <w:pStyle w:val="Normal"/>
        <w:numPr>
          <w:ilvl w:val="0"/>
          <w:numId w:val="16"/>
        </w:numPr>
        <w:tabs>
          <w:tab w:val="clear" w:pos="708"/>
          <w:tab w:val="left" w:pos="540" w:leader="none"/>
          <w:tab w:val="left" w:pos="1080" w:leader="none"/>
        </w:tabs>
        <w:spacing w:lineRule="auto" w:line="240" w:before="0" w:after="0"/>
        <w:ind w:left="0" w:firstLine="720"/>
        <w:jc w:val="both"/>
        <w:rPr>
          <w:rFonts w:ascii="Times New Roman" w:hAnsi="Times New Roman"/>
          <w:i/>
          <w:i/>
          <w:iCs/>
          <w:sz w:val="26"/>
          <w:szCs w:val="26"/>
        </w:rPr>
      </w:pPr>
      <w:r>
        <w:rPr>
          <w:rFonts w:ascii="Times New Roman" w:hAnsi="Times New Roman"/>
          <w:i/>
          <w:iCs/>
          <w:sz w:val="26"/>
          <w:szCs w:val="26"/>
        </w:rPr>
        <w:t xml:space="preserve">В эстетической сфере: </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дизайнерское проектирование технического изделия;</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моделирование художественного оформления объекта труда;</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разработка варианта рекламы выполненного технического объекта;</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эстетическое и рациональное оснащение рабочего места с учетом требований эргономики и научной организации труда;</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опрятное содержание рабочей одежды.</w:t>
      </w:r>
    </w:p>
    <w:p>
      <w:pPr>
        <w:pStyle w:val="Normal"/>
        <w:tabs>
          <w:tab w:val="clear" w:pos="708"/>
          <w:tab w:val="left" w:pos="1080" w:leader="none"/>
        </w:tabs>
        <w:ind w:firstLine="720"/>
        <w:jc w:val="both"/>
        <w:rPr>
          <w:rFonts w:ascii="Times New Roman" w:hAnsi="Times New Roman"/>
          <w:i/>
          <w:i/>
          <w:iCs/>
          <w:sz w:val="26"/>
          <w:szCs w:val="26"/>
        </w:rPr>
      </w:pPr>
      <w:r>
        <w:rPr>
          <w:rFonts w:ascii="Times New Roman" w:hAnsi="Times New Roman"/>
          <w:i/>
          <w:iCs/>
          <w:sz w:val="26"/>
          <w:szCs w:val="26"/>
        </w:rPr>
        <w:t xml:space="preserve">5. В коммуникативной сфере: </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выбор знаковых систем и средств для кодирования и оформления информации в процессе коммуникации;</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оформление коммуникационной и технологической документации с учетом требований действующих стандартов;</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публичная презентация и защита проекта технического изделия;</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разработка вариантов рекламных образов, слоганов и лейблов;</w:t>
      </w:r>
    </w:p>
    <w:p>
      <w:pPr>
        <w:pStyle w:val="Normal"/>
        <w:numPr>
          <w:ilvl w:val="1"/>
          <w:numId w:val="19"/>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потребительская оценка зрительного ряда действующей рекламы.</w:t>
      </w:r>
    </w:p>
    <w:p>
      <w:pPr>
        <w:pStyle w:val="Normal"/>
        <w:numPr>
          <w:ilvl w:val="1"/>
          <w:numId w:val="14"/>
        </w:numPr>
        <w:tabs>
          <w:tab w:val="clear" w:pos="708"/>
          <w:tab w:val="left" w:pos="1080" w:leader="none"/>
          <w:tab w:val="left" w:pos="1800" w:leader="none"/>
        </w:tabs>
        <w:spacing w:lineRule="auto" w:line="240" w:before="0" w:after="0"/>
        <w:ind w:left="0" w:firstLine="720"/>
        <w:jc w:val="both"/>
        <w:rPr>
          <w:rFonts w:ascii="Times New Roman" w:hAnsi="Times New Roman"/>
          <w:i/>
          <w:i/>
          <w:iCs/>
          <w:sz w:val="26"/>
          <w:szCs w:val="26"/>
        </w:rPr>
      </w:pPr>
      <w:r>
        <w:rPr>
          <w:rFonts w:ascii="Times New Roman" w:hAnsi="Times New Roman"/>
          <w:i/>
          <w:iCs/>
          <w:sz w:val="26"/>
          <w:szCs w:val="26"/>
        </w:rPr>
        <w:t xml:space="preserve">В психофизической сфере </w:t>
      </w:r>
    </w:p>
    <w:p>
      <w:pPr>
        <w:pStyle w:val="Normal"/>
        <w:numPr>
          <w:ilvl w:val="1"/>
          <w:numId w:val="47"/>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развитие способностей к моторике и координации движений рук при работе с ручными инструментами и выполнении станочных операций;</w:t>
      </w:r>
    </w:p>
    <w:p>
      <w:pPr>
        <w:pStyle w:val="Normal"/>
        <w:numPr>
          <w:ilvl w:val="1"/>
          <w:numId w:val="48"/>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достижение необходимой точности движений при выполнении различных технологических операций;</w:t>
      </w:r>
    </w:p>
    <w:p>
      <w:pPr>
        <w:pStyle w:val="Normal"/>
        <w:numPr>
          <w:ilvl w:val="1"/>
          <w:numId w:val="21"/>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соблюдение требуемой величины усилия, прикладываемого к инструменту с учетом технологических требований;</w:t>
      </w:r>
    </w:p>
    <w:p>
      <w:pPr>
        <w:pStyle w:val="Normal"/>
        <w:numPr>
          <w:ilvl w:val="1"/>
          <w:numId w:val="21"/>
        </w:numPr>
        <w:tabs>
          <w:tab w:val="clear" w:pos="708"/>
          <w:tab w:val="left" w:pos="1080" w:leader="none"/>
        </w:tabs>
        <w:spacing w:lineRule="auto" w:line="240" w:before="0" w:after="0"/>
        <w:ind w:left="0" w:firstLine="720"/>
        <w:jc w:val="both"/>
        <w:rPr>
          <w:rFonts w:ascii="Times New Roman" w:hAnsi="Times New Roman"/>
          <w:sz w:val="26"/>
          <w:szCs w:val="26"/>
        </w:rPr>
      </w:pPr>
      <w:r>
        <w:rPr>
          <w:rFonts w:ascii="Times New Roman" w:hAnsi="Times New Roman"/>
          <w:sz w:val="26"/>
          <w:szCs w:val="26"/>
        </w:rPr>
        <w:t xml:space="preserve">сочетание образного и логического мышления в процессе проектной деятельности. </w:t>
      </w:r>
    </w:p>
    <w:p>
      <w:pPr>
        <w:pStyle w:val="Normal"/>
        <w:spacing w:lineRule="auto" w:line="240" w:before="0" w:after="0"/>
        <w:ind w:left="360" w:hanging="0"/>
        <w:jc w:val="both"/>
        <w:rPr>
          <w:rFonts w:ascii="Times New Roman" w:hAnsi="Times New Roman"/>
          <w:sz w:val="26"/>
          <w:szCs w:val="26"/>
        </w:rPr>
      </w:pPr>
      <w:r>
        <w:rPr>
          <w:rFonts w:ascii="Times New Roman" w:hAnsi="Times New Roman"/>
          <w:sz w:val="26"/>
          <w:szCs w:val="26"/>
        </w:rPr>
      </w:r>
    </w:p>
    <w:p>
      <w:pPr>
        <w:pStyle w:val="NormalWeb"/>
        <w:shd w:val="clear" w:color="auto" w:fill="FFFFFF"/>
        <w:spacing w:lineRule="atLeast" w:line="294" w:beforeAutospacing="0" w:before="0" w:afterAutospacing="0" w:after="0"/>
        <w:jc w:val="center"/>
        <w:rPr>
          <w:b/>
          <w:b/>
          <w:bCs/>
          <w:sz w:val="26"/>
          <w:szCs w:val="26"/>
        </w:rPr>
      </w:pPr>
      <w:r>
        <w:rPr>
          <w:b/>
          <w:bCs/>
          <w:sz w:val="26"/>
          <w:szCs w:val="26"/>
        </w:rPr>
        <w:t>Личностными результатами изучения курса «Финансовая грамотность на уроке технология» являются:</w:t>
      </w:r>
    </w:p>
    <w:p>
      <w:pPr>
        <w:pStyle w:val="NormalWeb"/>
        <w:shd w:val="clear" w:color="auto" w:fill="FFFFFF"/>
        <w:spacing w:lineRule="atLeast" w:line="294" w:beforeAutospacing="0" w:before="0" w:afterAutospacing="0" w:after="0"/>
        <w:ind w:left="360" w:hanging="0"/>
        <w:jc w:val="center"/>
        <w:rPr>
          <w:sz w:val="26"/>
          <w:szCs w:val="26"/>
        </w:rPr>
      </w:pPr>
      <w:r>
        <w:rPr>
          <w:sz w:val="26"/>
          <w:szCs w:val="26"/>
        </w:rPr>
      </w:r>
    </w:p>
    <w:p>
      <w:pPr>
        <w:pStyle w:val="NormalWeb"/>
        <w:shd w:val="clear" w:color="auto" w:fill="FFFFFF"/>
        <w:spacing w:lineRule="atLeast" w:line="294" w:beforeAutospacing="0" w:before="0" w:afterAutospacing="0" w:after="0"/>
        <w:rPr>
          <w:sz w:val="26"/>
          <w:szCs w:val="26"/>
        </w:rPr>
      </w:pPr>
      <w:r>
        <w:rPr>
          <w:sz w:val="26"/>
          <w:szCs w:val="26"/>
        </w:rPr>
        <w:t>1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pPr>
        <w:pStyle w:val="NormalWeb"/>
        <w:numPr>
          <w:ilvl w:val="0"/>
          <w:numId w:val="49"/>
        </w:numPr>
        <w:shd w:val="clear" w:color="auto" w:fill="FFFFFF"/>
        <w:spacing w:lineRule="atLeast" w:line="294" w:beforeAutospacing="0" w:before="0" w:afterAutospacing="0" w:after="0"/>
        <w:rPr>
          <w:sz w:val="26"/>
          <w:szCs w:val="26"/>
        </w:rPr>
      </w:pPr>
      <w:r>
        <w:rPr>
          <w:sz w:val="26"/>
          <w:szCs w:val="26"/>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pPr>
        <w:pStyle w:val="NormalWeb"/>
        <w:numPr>
          <w:ilvl w:val="0"/>
          <w:numId w:val="50"/>
        </w:numPr>
        <w:shd w:val="clear" w:color="auto" w:fill="FFFFFF"/>
        <w:spacing w:lineRule="atLeast" w:line="294" w:beforeAutospacing="0" w:before="0" w:afterAutospacing="0" w:after="0"/>
        <w:rPr>
          <w:sz w:val="26"/>
          <w:szCs w:val="26"/>
        </w:rPr>
      </w:pPr>
      <w:r>
        <w:rPr>
          <w:sz w:val="26"/>
          <w:szCs w:val="26"/>
        </w:rPr>
        <w:t>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pPr>
        <w:pStyle w:val="NormalWeb"/>
        <w:numPr>
          <w:ilvl w:val="0"/>
          <w:numId w:val="51"/>
        </w:numPr>
        <w:shd w:val="clear" w:color="auto" w:fill="FFFFFF"/>
        <w:spacing w:lineRule="atLeast" w:line="294" w:beforeAutospacing="0" w:before="0" w:afterAutospacing="0" w:after="0"/>
        <w:rPr>
          <w:sz w:val="26"/>
          <w:szCs w:val="26"/>
        </w:rPr>
      </w:pPr>
      <w:r>
        <w:rPr>
          <w:b/>
          <w:bCs/>
          <w:sz w:val="26"/>
          <w:szCs w:val="26"/>
        </w:rPr>
        <w:t>Метапредметными результатами изучения курса «Финансовая грамотность» являются</w:t>
      </w:r>
      <w:r>
        <w:rPr>
          <w:sz w:val="26"/>
          <w:szCs w:val="26"/>
        </w:rPr>
        <w:t>:</w:t>
      </w:r>
    </w:p>
    <w:p>
      <w:pPr>
        <w:pStyle w:val="NormalWeb"/>
        <w:numPr>
          <w:ilvl w:val="0"/>
          <w:numId w:val="52"/>
        </w:numPr>
        <w:shd w:val="clear" w:color="auto" w:fill="FFFFFF"/>
        <w:spacing w:lineRule="atLeast" w:line="294" w:beforeAutospacing="0" w:before="0" w:afterAutospacing="0" w:after="0"/>
        <w:rPr>
          <w:sz w:val="26"/>
          <w:szCs w:val="26"/>
        </w:rPr>
      </w:pPr>
      <w:r>
        <w:rPr>
          <w:b/>
          <w:bCs/>
          <w:i/>
          <w:iCs/>
          <w:sz w:val="26"/>
          <w:szCs w:val="26"/>
        </w:rPr>
        <w:t>Познавательные:</w:t>
      </w:r>
      <w:r>
        <w:rPr>
          <w:sz w:val="26"/>
          <w:szCs w:val="26"/>
        </w:rPr>
        <w:t xml:space="preserve"> освоение способов решения проблем творческого и поискового характера; </w:t>
      </w:r>
    </w:p>
    <w:p>
      <w:pPr>
        <w:pStyle w:val="NormalWeb"/>
        <w:numPr>
          <w:ilvl w:val="0"/>
          <w:numId w:val="53"/>
        </w:numPr>
        <w:shd w:val="clear" w:color="auto" w:fill="FFFFFF"/>
        <w:spacing w:lineRule="atLeast" w:line="294" w:beforeAutospacing="0" w:before="0" w:afterAutospacing="0" w:after="0"/>
        <w:rPr>
          <w:sz w:val="26"/>
          <w:szCs w:val="26"/>
        </w:rPr>
      </w:pPr>
      <w:r>
        <w:rPr>
          <w:sz w:val="26"/>
          <w:szCs w:val="26"/>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pPr>
        <w:pStyle w:val="NormalWeb"/>
        <w:numPr>
          <w:ilvl w:val="0"/>
          <w:numId w:val="54"/>
        </w:numPr>
        <w:shd w:val="clear" w:color="auto" w:fill="FFFFFF"/>
        <w:spacing w:lineRule="atLeast" w:line="294" w:beforeAutospacing="0" w:before="0" w:afterAutospacing="0" w:after="0"/>
        <w:rPr>
          <w:sz w:val="26"/>
          <w:szCs w:val="26"/>
        </w:rPr>
      </w:pPr>
      <w:r>
        <w:rPr>
          <w:sz w:val="26"/>
          <w:szCs w:val="26"/>
        </w:rPr>
        <w:t>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pPr>
        <w:pStyle w:val="NormalWeb"/>
        <w:numPr>
          <w:ilvl w:val="0"/>
          <w:numId w:val="55"/>
        </w:numPr>
        <w:shd w:val="clear" w:color="auto" w:fill="FFFFFF"/>
        <w:spacing w:lineRule="atLeast" w:line="294" w:beforeAutospacing="0" w:before="0" w:afterAutospacing="0" w:after="0"/>
        <w:rPr>
          <w:sz w:val="26"/>
          <w:szCs w:val="26"/>
        </w:rPr>
      </w:pPr>
      <w:r>
        <w:rPr>
          <w:sz w:val="26"/>
          <w:szCs w:val="26"/>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pPr>
        <w:pStyle w:val="NormalWeb"/>
        <w:numPr>
          <w:ilvl w:val="0"/>
          <w:numId w:val="56"/>
        </w:numPr>
        <w:shd w:val="clear" w:color="auto" w:fill="FFFFFF"/>
        <w:spacing w:lineRule="atLeast" w:line="294" w:beforeAutospacing="0" w:before="0" w:afterAutospacing="0" w:after="0"/>
        <w:rPr>
          <w:sz w:val="26"/>
          <w:szCs w:val="26"/>
        </w:rPr>
      </w:pPr>
      <w:r>
        <w:rPr>
          <w:sz w:val="26"/>
          <w:szCs w:val="26"/>
        </w:rPr>
        <w:t>овладение базовыми предметными и межпредметными понятиями.</w:t>
      </w:r>
    </w:p>
    <w:p>
      <w:pPr>
        <w:pStyle w:val="NormalWeb"/>
        <w:numPr>
          <w:ilvl w:val="0"/>
          <w:numId w:val="57"/>
        </w:numPr>
        <w:shd w:val="clear" w:color="auto" w:fill="FFFFFF"/>
        <w:spacing w:lineRule="atLeast" w:line="294" w:beforeAutospacing="0" w:before="0" w:afterAutospacing="0" w:after="0"/>
        <w:rPr>
          <w:sz w:val="26"/>
          <w:szCs w:val="26"/>
        </w:rPr>
      </w:pPr>
      <w:r>
        <w:rPr>
          <w:b/>
          <w:bCs/>
          <w:i/>
          <w:iCs/>
          <w:sz w:val="26"/>
          <w:szCs w:val="26"/>
        </w:rPr>
        <w:t>Регулятивные:</w:t>
      </w:r>
    </w:p>
    <w:p>
      <w:pPr>
        <w:pStyle w:val="NormalWeb"/>
        <w:numPr>
          <w:ilvl w:val="0"/>
          <w:numId w:val="58"/>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цели своих действий;</w:t>
      </w:r>
    </w:p>
    <w:p>
      <w:pPr>
        <w:pStyle w:val="NormalWeb"/>
        <w:numPr>
          <w:ilvl w:val="0"/>
          <w:numId w:val="59"/>
        </w:numPr>
        <w:shd w:val="clear" w:color="auto" w:fill="FFFFFF"/>
        <w:spacing w:lineRule="atLeast" w:line="294" w:beforeAutospacing="0" w:before="0" w:afterAutospacing="0" w:after="0"/>
        <w:rPr>
          <w:sz w:val="26"/>
          <w:szCs w:val="26"/>
        </w:rPr>
      </w:pPr>
      <w:r>
        <w:rPr>
          <w:sz w:val="26"/>
          <w:szCs w:val="26"/>
        </w:rPr>
        <w:t>• </w:t>
      </w:r>
      <w:r>
        <w:rPr>
          <w:sz w:val="26"/>
          <w:szCs w:val="26"/>
        </w:rPr>
        <w:t>планирование действия с помощью учителя и самостоятельно;</w:t>
      </w:r>
    </w:p>
    <w:p>
      <w:pPr>
        <w:pStyle w:val="NormalWeb"/>
        <w:numPr>
          <w:ilvl w:val="0"/>
          <w:numId w:val="60"/>
        </w:numPr>
        <w:shd w:val="clear" w:color="auto" w:fill="FFFFFF"/>
        <w:spacing w:lineRule="atLeast" w:line="294" w:beforeAutospacing="0" w:before="0" w:afterAutospacing="0" w:after="0"/>
        <w:rPr>
          <w:sz w:val="26"/>
          <w:szCs w:val="26"/>
        </w:rPr>
      </w:pPr>
      <w:r>
        <w:rPr>
          <w:sz w:val="26"/>
          <w:szCs w:val="26"/>
        </w:rPr>
        <w:t>• </w:t>
      </w:r>
      <w:r>
        <w:rPr>
          <w:sz w:val="26"/>
          <w:szCs w:val="26"/>
        </w:rPr>
        <w:t>проявление познавательной и творческой инициативы;</w:t>
      </w:r>
    </w:p>
    <w:p>
      <w:pPr>
        <w:pStyle w:val="NormalWeb"/>
        <w:numPr>
          <w:ilvl w:val="0"/>
          <w:numId w:val="61"/>
        </w:numPr>
        <w:shd w:val="clear" w:color="auto" w:fill="FFFFFF"/>
        <w:spacing w:lineRule="atLeast" w:line="294" w:beforeAutospacing="0" w:before="0" w:afterAutospacing="0" w:after="0"/>
        <w:rPr>
          <w:sz w:val="26"/>
          <w:szCs w:val="26"/>
        </w:rPr>
      </w:pPr>
      <w:r>
        <w:rPr>
          <w:sz w:val="26"/>
          <w:szCs w:val="26"/>
        </w:rPr>
        <w:t>• </w:t>
      </w:r>
      <w:r>
        <w:rPr>
          <w:sz w:val="26"/>
          <w:szCs w:val="26"/>
        </w:rPr>
        <w:t>оценка правильности выполнения действий; самооценка и взаимооценка;</w:t>
      </w:r>
    </w:p>
    <w:p>
      <w:pPr>
        <w:pStyle w:val="NormalWeb"/>
        <w:numPr>
          <w:ilvl w:val="0"/>
          <w:numId w:val="62"/>
        </w:numPr>
        <w:shd w:val="clear" w:color="auto" w:fill="FFFFFF"/>
        <w:spacing w:lineRule="atLeast" w:line="294" w:beforeAutospacing="0" w:before="0" w:afterAutospacing="0" w:after="0"/>
        <w:rPr>
          <w:sz w:val="26"/>
          <w:szCs w:val="26"/>
        </w:rPr>
      </w:pPr>
      <w:r>
        <w:rPr>
          <w:sz w:val="26"/>
          <w:szCs w:val="26"/>
        </w:rPr>
        <w:t>• </w:t>
      </w:r>
      <w:r>
        <w:rPr>
          <w:sz w:val="26"/>
          <w:szCs w:val="26"/>
        </w:rPr>
        <w:t>адекватное восприятие предложений товарищей, учителей, родителей.</w:t>
      </w:r>
    </w:p>
    <w:p>
      <w:pPr>
        <w:pStyle w:val="NormalWeb"/>
        <w:numPr>
          <w:ilvl w:val="0"/>
          <w:numId w:val="63"/>
        </w:numPr>
        <w:shd w:val="clear" w:color="auto" w:fill="FFFFFF"/>
        <w:spacing w:lineRule="atLeast" w:line="294" w:beforeAutospacing="0" w:before="0" w:afterAutospacing="0" w:after="0"/>
        <w:rPr>
          <w:sz w:val="26"/>
          <w:szCs w:val="26"/>
        </w:rPr>
      </w:pPr>
      <w:r>
        <w:rPr>
          <w:b/>
          <w:bCs/>
          <w:i/>
          <w:iCs/>
          <w:sz w:val="26"/>
          <w:szCs w:val="26"/>
        </w:rPr>
        <w:t>Коммуникативные:</w:t>
      </w:r>
    </w:p>
    <w:p>
      <w:pPr>
        <w:pStyle w:val="NormalWeb"/>
        <w:numPr>
          <w:ilvl w:val="0"/>
          <w:numId w:val="64"/>
        </w:numPr>
        <w:shd w:val="clear" w:color="auto" w:fill="FFFFFF"/>
        <w:spacing w:lineRule="atLeast" w:line="294" w:beforeAutospacing="0" w:before="0" w:afterAutospacing="0" w:after="0"/>
        <w:rPr>
          <w:sz w:val="26"/>
          <w:szCs w:val="26"/>
        </w:rPr>
      </w:pPr>
      <w:r>
        <w:rPr>
          <w:sz w:val="26"/>
          <w:szCs w:val="26"/>
        </w:rPr>
        <w:t>• </w:t>
      </w:r>
      <w:r>
        <w:rPr>
          <w:sz w:val="26"/>
          <w:szCs w:val="26"/>
        </w:rPr>
        <w:t>составление текстов в устной и письменной формах;</w:t>
      </w:r>
    </w:p>
    <w:p>
      <w:pPr>
        <w:pStyle w:val="NormalWeb"/>
        <w:numPr>
          <w:ilvl w:val="0"/>
          <w:numId w:val="65"/>
        </w:numPr>
        <w:shd w:val="clear" w:color="auto" w:fill="FFFFFF"/>
        <w:spacing w:lineRule="atLeast" w:line="294" w:beforeAutospacing="0" w:before="0" w:afterAutospacing="0" w:after="0"/>
        <w:rPr>
          <w:sz w:val="26"/>
          <w:szCs w:val="26"/>
        </w:rPr>
      </w:pPr>
      <w:r>
        <w:rPr>
          <w:sz w:val="26"/>
          <w:szCs w:val="26"/>
        </w:rPr>
        <w:t>• </w:t>
      </w:r>
      <w:r>
        <w:rPr>
          <w:sz w:val="26"/>
          <w:szCs w:val="26"/>
        </w:rPr>
        <w:t>готовность слушать собеседника и вести диалог;</w:t>
      </w:r>
    </w:p>
    <w:p>
      <w:pPr>
        <w:pStyle w:val="NormalWeb"/>
        <w:numPr>
          <w:ilvl w:val="0"/>
          <w:numId w:val="66"/>
        </w:numPr>
        <w:shd w:val="clear" w:color="auto" w:fill="FFFFFF"/>
        <w:spacing w:lineRule="atLeast" w:line="294" w:beforeAutospacing="0" w:before="0" w:afterAutospacing="0" w:after="0"/>
        <w:rPr>
          <w:sz w:val="26"/>
          <w:szCs w:val="26"/>
        </w:rPr>
      </w:pPr>
      <w:r>
        <w:rPr>
          <w:sz w:val="26"/>
          <w:szCs w:val="26"/>
        </w:rPr>
        <w:t>• </w:t>
      </w:r>
      <w:r>
        <w:rPr>
          <w:sz w:val="26"/>
          <w:szCs w:val="26"/>
        </w:rPr>
        <w:t>готовность признавать возможность существования различных точек зрения и права каждого иметь свою;</w:t>
      </w:r>
    </w:p>
    <w:p>
      <w:pPr>
        <w:pStyle w:val="NormalWeb"/>
        <w:numPr>
          <w:ilvl w:val="0"/>
          <w:numId w:val="67"/>
        </w:numPr>
        <w:shd w:val="clear" w:color="auto" w:fill="FFFFFF"/>
        <w:spacing w:lineRule="atLeast" w:line="294" w:beforeAutospacing="0" w:before="0" w:afterAutospacing="0" w:after="0"/>
        <w:rPr>
          <w:sz w:val="26"/>
          <w:szCs w:val="26"/>
        </w:rPr>
      </w:pPr>
      <w:r>
        <w:rPr>
          <w:sz w:val="26"/>
          <w:szCs w:val="26"/>
        </w:rPr>
        <w:t>• </w:t>
      </w:r>
      <w:r>
        <w:rPr>
          <w:sz w:val="26"/>
          <w:szCs w:val="26"/>
        </w:rPr>
        <w:t>умение излагать своё мнение, аргументировать свою точку зрения и давать оценку событий;</w:t>
      </w:r>
    </w:p>
    <w:p>
      <w:pPr>
        <w:pStyle w:val="NormalWeb"/>
        <w:numPr>
          <w:ilvl w:val="0"/>
          <w:numId w:val="68"/>
        </w:numPr>
        <w:shd w:val="clear" w:color="auto" w:fill="FFFFFF"/>
        <w:spacing w:lineRule="atLeast" w:line="294" w:beforeAutospacing="0" w:before="0" w:afterAutospacing="0" w:after="0"/>
        <w:rPr>
          <w:sz w:val="26"/>
          <w:szCs w:val="26"/>
        </w:rPr>
      </w:pPr>
      <w:r>
        <w:rPr>
          <w:sz w:val="26"/>
          <w:szCs w:val="26"/>
        </w:rPr>
        <w:t>• </w:t>
      </w:r>
      <w:r>
        <w:rPr>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NormalWeb"/>
        <w:numPr>
          <w:ilvl w:val="0"/>
          <w:numId w:val="69"/>
        </w:numPr>
        <w:shd w:val="clear" w:color="auto" w:fill="FFFFFF"/>
        <w:spacing w:lineRule="atLeast" w:line="294" w:beforeAutospacing="0" w:before="0" w:afterAutospacing="0" w:after="0"/>
        <w:rPr>
          <w:sz w:val="26"/>
          <w:szCs w:val="26"/>
        </w:rPr>
      </w:pPr>
      <w:r>
        <w:rPr>
          <w:b/>
          <w:bCs/>
          <w:sz w:val="26"/>
          <w:szCs w:val="26"/>
        </w:rPr>
        <w:t>Предметными результатами изучения курса «Финансовая грамотность» являются:</w:t>
      </w:r>
    </w:p>
    <w:p>
      <w:pPr>
        <w:pStyle w:val="NormalWeb"/>
        <w:numPr>
          <w:ilvl w:val="0"/>
          <w:numId w:val="70"/>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pPr>
        <w:pStyle w:val="NormalWeb"/>
        <w:numPr>
          <w:ilvl w:val="0"/>
          <w:numId w:val="71"/>
        </w:numPr>
        <w:shd w:val="clear" w:color="auto" w:fill="FFFFFF"/>
        <w:spacing w:lineRule="atLeast" w:line="294" w:beforeAutospacing="0" w:before="0" w:afterAutospacing="0" w:after="0"/>
        <w:rPr>
          <w:sz w:val="26"/>
          <w:szCs w:val="26"/>
        </w:rPr>
      </w:pPr>
      <w:r>
        <w:rPr>
          <w:sz w:val="26"/>
          <w:szCs w:val="26"/>
        </w:rPr>
        <w:t>• </w:t>
      </w:r>
      <w:r>
        <w:rPr>
          <w:sz w:val="26"/>
          <w:szCs w:val="26"/>
        </w:rPr>
        <w:t>понимание и правильное использование экономических терминов;</w:t>
      </w:r>
    </w:p>
    <w:p>
      <w:pPr>
        <w:pStyle w:val="NormalWeb"/>
        <w:numPr>
          <w:ilvl w:val="0"/>
          <w:numId w:val="72"/>
        </w:numPr>
        <w:shd w:val="clear" w:color="auto" w:fill="FFFFFF"/>
        <w:spacing w:lineRule="atLeast" w:line="294" w:beforeAutospacing="0" w:before="0" w:afterAutospacing="0" w:after="0"/>
        <w:rPr>
          <w:sz w:val="26"/>
          <w:szCs w:val="26"/>
        </w:rPr>
      </w:pPr>
      <w:r>
        <w:rPr>
          <w:sz w:val="26"/>
          <w:szCs w:val="26"/>
        </w:rPr>
        <w:t>• </w:t>
      </w:r>
      <w:r>
        <w:rPr>
          <w:sz w:val="26"/>
          <w:szCs w:val="26"/>
        </w:rPr>
        <w:t>освоение приёмов работы с экономической информацией, её осмысление; проведение простых финансовых расчётов.</w:t>
      </w:r>
    </w:p>
    <w:p>
      <w:pPr>
        <w:pStyle w:val="NormalWeb"/>
        <w:numPr>
          <w:ilvl w:val="0"/>
          <w:numId w:val="73"/>
        </w:numPr>
        <w:shd w:val="clear" w:color="auto" w:fill="FFFFFF"/>
        <w:spacing w:lineRule="atLeast" w:line="294" w:beforeAutospacing="0" w:before="0" w:afterAutospacing="0" w:after="0"/>
        <w:rPr>
          <w:sz w:val="26"/>
          <w:szCs w:val="26"/>
        </w:rPr>
      </w:pPr>
      <w:r>
        <w:rPr>
          <w:sz w:val="26"/>
          <w:szCs w:val="26"/>
        </w:rPr>
        <w:t>• </w:t>
      </w:r>
      <w:r>
        <w:rPr>
          <w:sz w:val="26"/>
          <w:szCs w:val="26"/>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pPr>
        <w:pStyle w:val="NormalWeb"/>
        <w:numPr>
          <w:ilvl w:val="0"/>
          <w:numId w:val="74"/>
        </w:numPr>
        <w:shd w:val="clear" w:color="auto" w:fill="FFFFFF"/>
        <w:spacing w:lineRule="atLeast" w:line="294" w:beforeAutospacing="0" w:before="0" w:afterAutospacing="0" w:after="0"/>
        <w:rPr>
          <w:sz w:val="26"/>
          <w:szCs w:val="26"/>
        </w:rPr>
      </w:pPr>
      <w:r>
        <w:rPr>
          <w:sz w:val="26"/>
          <w:szCs w:val="26"/>
        </w:rPr>
        <w:t>• </w:t>
      </w:r>
      <w:r>
        <w:rPr>
          <w:sz w:val="26"/>
          <w:szCs w:val="26"/>
        </w:rPr>
        <w:t>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pPr>
        <w:pStyle w:val="NormalWeb"/>
        <w:numPr>
          <w:ilvl w:val="0"/>
          <w:numId w:val="75"/>
        </w:numPr>
        <w:shd w:val="clear" w:color="auto" w:fill="FFFFFF"/>
        <w:spacing w:lineRule="atLeast" w:line="294" w:beforeAutospacing="0" w:before="0" w:afterAutospacing="0" w:after="0"/>
        <w:rPr>
          <w:sz w:val="26"/>
          <w:szCs w:val="26"/>
        </w:rPr>
      </w:pPr>
      <w:r>
        <w:rPr>
          <w:sz w:val="26"/>
          <w:szCs w:val="26"/>
        </w:rPr>
        <w:t>• </w:t>
      </w:r>
      <w:r>
        <w:rPr>
          <w:sz w:val="26"/>
          <w:szCs w:val="26"/>
        </w:rPr>
        <w:t>развитие кругозора в области экономической жизни общества и формирование познавательного интереса к изучению общественных дисциплин.</w:t>
      </w:r>
    </w:p>
    <w:p>
      <w:pPr>
        <w:pStyle w:val="NormalWeb"/>
        <w:shd w:val="clear" w:color="auto" w:fill="FFFFFF"/>
        <w:spacing w:lineRule="atLeast" w:line="294" w:beforeAutospacing="0" w:before="0" w:afterAutospacing="0" w:after="0"/>
        <w:ind w:left="360" w:hanging="0"/>
        <w:rPr>
          <w:sz w:val="26"/>
          <w:szCs w:val="26"/>
        </w:rPr>
      </w:pPr>
      <w:r>
        <w:rPr>
          <w:sz w:val="26"/>
          <w:szCs w:val="26"/>
        </w:rPr>
      </w:r>
    </w:p>
    <w:p>
      <w:pPr>
        <w:pStyle w:val="NormalWeb"/>
        <w:shd w:val="clear" w:color="auto" w:fill="FFFFFF"/>
        <w:spacing w:lineRule="atLeast" w:line="294" w:beforeAutospacing="0" w:before="0" w:afterAutospacing="0" w:after="0"/>
        <w:ind w:left="360" w:hanging="0"/>
        <w:jc w:val="center"/>
        <w:rPr>
          <w:b/>
          <w:b/>
          <w:bCs/>
          <w:sz w:val="26"/>
          <w:szCs w:val="26"/>
        </w:rPr>
      </w:pPr>
      <w:r>
        <w:rPr>
          <w:b/>
          <w:bCs/>
          <w:sz w:val="26"/>
          <w:szCs w:val="26"/>
        </w:rPr>
        <w:t>Личностными результатами изучения курса «3</w:t>
      </w:r>
      <w:r>
        <w:rPr>
          <w:b/>
          <w:bCs/>
          <w:sz w:val="26"/>
          <w:szCs w:val="26"/>
          <w:lang w:val="en-US"/>
        </w:rPr>
        <w:t>D</w:t>
      </w:r>
      <w:r>
        <w:rPr>
          <w:b/>
          <w:bCs/>
          <w:sz w:val="26"/>
          <w:szCs w:val="26"/>
        </w:rPr>
        <w:t xml:space="preserve"> моделирование в проектной деятельности на уроке технологии» являются:</w:t>
      </w:r>
    </w:p>
    <w:p>
      <w:pPr>
        <w:pStyle w:val="NormalWeb"/>
        <w:shd w:val="clear" w:color="auto" w:fill="FFFFFF"/>
        <w:spacing w:lineRule="atLeast" w:line="294" w:beforeAutospacing="0" w:before="0" w:afterAutospacing="0" w:after="0"/>
        <w:rPr>
          <w:sz w:val="26"/>
          <w:szCs w:val="26"/>
        </w:rPr>
      </w:pPr>
      <w:r>
        <w:rPr>
          <w:sz w:val="26"/>
          <w:szCs w:val="26"/>
        </w:rPr>
      </w:r>
    </w:p>
    <w:p>
      <w:pPr>
        <w:pStyle w:val="Normal"/>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Сформулированные цели реализуются через достижение образовательных результатов. 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 Особенность изучения курса «3</w:t>
      </w:r>
      <w:r>
        <w:rPr>
          <w:rFonts w:eastAsia="Times New Roman" w:ascii="Times New Roman" w:hAnsi="Times New Roman"/>
          <w:sz w:val="26"/>
          <w:szCs w:val="26"/>
          <w:lang w:val="en-US" w:eastAsia="ru-RU"/>
        </w:rPr>
        <w:t>D</w:t>
      </w:r>
      <w:r>
        <w:rPr>
          <w:rFonts w:eastAsia="Times New Roman" w:ascii="Times New Roman" w:hAnsi="Times New Roman"/>
          <w:sz w:val="26"/>
          <w:szCs w:val="26"/>
          <w:lang w:eastAsia="ru-RU"/>
        </w:rPr>
        <w:t xml:space="preserve"> моделирование» заключается в том, что многие предметные знания и способы деятельности (включая использование средств ИКТ) имеют значимость для других предметных областей и формируются при их изучении. </w:t>
      </w:r>
    </w:p>
    <w:p>
      <w:pPr>
        <w:pStyle w:val="Normal"/>
        <w:spacing w:lineRule="auto" w:line="240" w:before="0" w:after="0"/>
        <w:ind w:firstLine="709"/>
        <w:jc w:val="both"/>
        <w:rPr>
          <w:rFonts w:ascii="Times New Roman" w:hAnsi="Times New Roman" w:eastAsia="Times New Roman"/>
          <w:b/>
          <w:b/>
          <w:sz w:val="26"/>
          <w:szCs w:val="26"/>
          <w:u w:val="single"/>
          <w:lang w:eastAsia="ru-RU"/>
        </w:rPr>
      </w:pPr>
      <w:r>
        <w:rPr>
          <w:rFonts w:eastAsia="Times New Roman" w:ascii="Times New Roman" w:hAnsi="Times New Roman"/>
          <w:b/>
          <w:sz w:val="26"/>
          <w:szCs w:val="26"/>
          <w:u w:val="single"/>
          <w:lang w:eastAsia="ru-RU"/>
        </w:rPr>
      </w:r>
    </w:p>
    <w:p>
      <w:pPr>
        <w:pStyle w:val="Normal"/>
        <w:spacing w:lineRule="auto" w:line="240" w:before="0" w:after="0"/>
        <w:ind w:firstLine="709"/>
        <w:jc w:val="both"/>
        <w:rPr>
          <w:rFonts w:ascii="Times New Roman" w:hAnsi="Times New Roman" w:eastAsia="Times New Roman"/>
          <w:b/>
          <w:b/>
          <w:sz w:val="26"/>
          <w:szCs w:val="26"/>
          <w:u w:val="single"/>
          <w:lang w:eastAsia="ru-RU"/>
        </w:rPr>
      </w:pPr>
      <w:r>
        <w:rPr>
          <w:rFonts w:eastAsia="Times New Roman" w:ascii="Times New Roman" w:hAnsi="Times New Roman"/>
          <w:b/>
          <w:sz w:val="26"/>
          <w:szCs w:val="26"/>
          <w:u w:val="single"/>
          <w:lang w:eastAsia="ru-RU"/>
        </w:rPr>
        <w:t>Личностные результаты:</w:t>
      </w:r>
    </w:p>
    <w:p>
      <w:pPr>
        <w:pStyle w:val="Normal"/>
        <w:numPr>
          <w:ilvl w:val="0"/>
          <w:numId w:val="28"/>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pPr>
        <w:pStyle w:val="Normal"/>
        <w:numPr>
          <w:ilvl w:val="0"/>
          <w:numId w:val="28"/>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целостного мировоззрения, соответствующего современному уровню развития науки и общественной практики;</w:t>
      </w:r>
    </w:p>
    <w:p>
      <w:pPr>
        <w:pStyle w:val="Normal"/>
        <w:numPr>
          <w:ilvl w:val="0"/>
          <w:numId w:val="28"/>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развитие осознанного и ответственного отношения к собственным поступкам;</w:t>
      </w:r>
    </w:p>
    <w:p>
      <w:pPr>
        <w:pStyle w:val="Normal"/>
        <w:numPr>
          <w:ilvl w:val="0"/>
          <w:numId w:val="28"/>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pPr>
        <w:pStyle w:val="Normal"/>
        <w:spacing w:lineRule="auto" w:line="240" w:before="0" w:after="0"/>
        <w:ind w:firstLine="709"/>
        <w:jc w:val="both"/>
        <w:rPr>
          <w:rFonts w:ascii="Times New Roman" w:hAnsi="Times New Roman" w:eastAsia="Times New Roman"/>
          <w:b/>
          <w:b/>
          <w:sz w:val="26"/>
          <w:szCs w:val="26"/>
          <w:u w:val="single"/>
          <w:lang w:eastAsia="ru-RU"/>
        </w:rPr>
      </w:pPr>
      <w:r>
        <w:rPr>
          <w:rFonts w:eastAsia="Times New Roman" w:ascii="Times New Roman" w:hAnsi="Times New Roman"/>
          <w:b/>
          <w:sz w:val="26"/>
          <w:szCs w:val="26"/>
          <w:u w:val="single"/>
          <w:lang w:eastAsia="ru-RU"/>
        </w:rPr>
        <w:t>Метапредметные результаты:</w:t>
      </w:r>
    </w:p>
    <w:p>
      <w:pPr>
        <w:pStyle w:val="Normal"/>
        <w:numPr>
          <w:ilvl w:val="0"/>
          <w:numId w:val="29"/>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Normal"/>
        <w:numPr>
          <w:ilvl w:val="0"/>
          <w:numId w:val="29"/>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numPr>
          <w:ilvl w:val="0"/>
          <w:numId w:val="29"/>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numPr>
          <w:ilvl w:val="0"/>
          <w:numId w:val="29"/>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умение осознанно использовать речевые средства в соответствии с задачей коммуникации; владение устной и письменной речью;</w:t>
      </w:r>
    </w:p>
    <w:p>
      <w:pPr>
        <w:pStyle w:val="Normal"/>
        <w:numPr>
          <w:ilvl w:val="0"/>
          <w:numId w:val="29"/>
        </w:numPr>
        <w:tabs>
          <w:tab w:val="clear" w:pos="708"/>
          <w:tab w:val="left" w:pos="426" w:leader="none"/>
        </w:tabs>
        <w:spacing w:lineRule="auto" w:line="240" w:before="0" w:after="0"/>
        <w:ind w:left="0"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формирование и развитие компетентности в области использования информационно-коммуникационных технологий (далее ИКТ-компетенции).</w:t>
      </w:r>
    </w:p>
    <w:p>
      <w:pPr>
        <w:pStyle w:val="Normal"/>
        <w:spacing w:lineRule="auto" w:line="240" w:before="0" w:after="0"/>
        <w:ind w:firstLine="709"/>
        <w:jc w:val="both"/>
        <w:rPr>
          <w:rFonts w:ascii="Times New Roman" w:hAnsi="Times New Roman" w:eastAsia="Times New Roman"/>
          <w:b/>
          <w:b/>
          <w:sz w:val="26"/>
          <w:szCs w:val="26"/>
          <w:u w:val="single"/>
          <w:lang w:eastAsia="ru-RU"/>
        </w:rPr>
      </w:pPr>
      <w:r>
        <w:rPr>
          <w:rFonts w:eastAsia="Times New Roman" w:ascii="Times New Roman" w:hAnsi="Times New Roman"/>
          <w:b/>
          <w:sz w:val="26"/>
          <w:szCs w:val="26"/>
          <w:u w:val="single"/>
          <w:lang w:eastAsia="ru-RU"/>
        </w:rPr>
        <w:t xml:space="preserve">Предметные результаты: </w:t>
      </w:r>
    </w:p>
    <w:p>
      <w:pPr>
        <w:pStyle w:val="ListParagraph"/>
        <w:numPr>
          <w:ilvl w:val="0"/>
          <w:numId w:val="3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умение определять виды линий, которые необходимы для построения объекта;</w:t>
      </w:r>
    </w:p>
    <w:p>
      <w:pPr>
        <w:pStyle w:val="ListParagraph"/>
        <w:numPr>
          <w:ilvl w:val="0"/>
          <w:numId w:val="3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развитие основных навыков и умений использования компьютерных устройств;</w:t>
      </w:r>
    </w:p>
    <w:p>
      <w:pPr>
        <w:pStyle w:val="ListParagraph"/>
        <w:numPr>
          <w:ilvl w:val="0"/>
          <w:numId w:val="3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приобретение опыта создания творческих работ с элементами конструирования, базирующихся на ИКТ;</w:t>
      </w:r>
    </w:p>
    <w:p>
      <w:pPr>
        <w:pStyle w:val="ListParagraph"/>
        <w:numPr>
          <w:ilvl w:val="0"/>
          <w:numId w:val="3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развитие зрительной памяти, ассоциативного мышления;</w:t>
      </w:r>
    </w:p>
    <w:p>
      <w:pPr>
        <w:pStyle w:val="ListParagraph"/>
        <w:numPr>
          <w:ilvl w:val="0"/>
          <w:numId w:val="3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формирование навыков и умений безопасного и целесообразного поведения при работе с компьютерными программами</w:t>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Spacing"/>
        <w:numPr>
          <w:ilvl w:val="0"/>
          <w:numId w:val="22"/>
        </w:numPr>
        <w:jc w:val="center"/>
        <w:rPr>
          <w:b/>
          <w:b/>
          <w:bCs/>
          <w:sz w:val="26"/>
          <w:szCs w:val="26"/>
        </w:rPr>
      </w:pPr>
      <w:r>
        <w:rPr>
          <w:b/>
          <w:bCs/>
          <w:sz w:val="26"/>
          <w:szCs w:val="26"/>
        </w:rPr>
        <w:t>Содержание учебного предмета, курса.</w:t>
      </w:r>
    </w:p>
    <w:p>
      <w:pPr>
        <w:pStyle w:val="NoSpacing"/>
        <w:ind w:left="1080" w:hanging="0"/>
        <w:rPr>
          <w:b/>
          <w:b/>
          <w:bCs/>
          <w:sz w:val="26"/>
          <w:szCs w:val="26"/>
        </w:rPr>
      </w:pPr>
      <w:r>
        <w:rPr>
          <w:b/>
          <w:bCs/>
          <w:sz w:val="26"/>
          <w:szCs w:val="26"/>
        </w:rPr>
      </w:r>
    </w:p>
    <w:p>
      <w:pPr>
        <w:pStyle w:val="Normal"/>
        <w:spacing w:lineRule="auto" w:line="240" w:before="0" w:after="0"/>
        <w:ind w:left="360" w:hanging="0"/>
        <w:rPr>
          <w:rFonts w:ascii="Times New Roman" w:hAnsi="Times New Roman" w:eastAsia="Times New Roman"/>
          <w:sz w:val="26"/>
          <w:szCs w:val="26"/>
        </w:rPr>
      </w:pPr>
      <w:r>
        <w:rPr>
          <w:rFonts w:ascii="Times New Roman" w:hAnsi="Times New Roman"/>
          <w:b/>
          <w:bCs/>
          <w:color w:val="131313"/>
          <w:sz w:val="26"/>
          <w:szCs w:val="26"/>
          <w:u w:val="single"/>
        </w:rPr>
        <w:t>Раздел 1. Введение </w:t>
      </w:r>
      <w:r>
        <w:rPr>
          <w:rFonts w:ascii="Times New Roman" w:hAnsi="Times New Roman"/>
          <w:b/>
          <w:color w:val="131313"/>
          <w:sz w:val="26"/>
          <w:szCs w:val="26"/>
          <w:shd w:fill="FFFFFB" w:val="clear"/>
        </w:rPr>
        <w:t>(2 час)</w:t>
      </w:r>
      <w:r>
        <w:rPr>
          <w:rFonts w:ascii="Times New Roman" w:hAnsi="Times New Roman"/>
          <w:color w:val="131313"/>
          <w:sz w:val="26"/>
          <w:szCs w:val="26"/>
        </w:rPr>
        <w:br/>
      </w:r>
      <w:r>
        <w:rPr>
          <w:rFonts w:ascii="Times New Roman" w:hAnsi="Times New Roman"/>
          <w:sz w:val="26"/>
          <w:szCs w:val="26"/>
        </w:rPr>
        <w:t>Инструктаж по охране труда.</w:t>
      </w:r>
      <w:r>
        <w:rPr>
          <w:rFonts w:eastAsia="Times New Roman" w:ascii="Times New Roman" w:hAnsi="Times New Roman"/>
          <w:sz w:val="26"/>
          <w:szCs w:val="26"/>
        </w:rPr>
        <w:t xml:space="preserve"> </w:t>
      </w:r>
    </w:p>
    <w:p>
      <w:pPr>
        <w:pStyle w:val="Normal"/>
        <w:spacing w:lineRule="auto" w:line="240" w:before="0" w:after="0"/>
        <w:ind w:left="360" w:hanging="0"/>
        <w:rPr>
          <w:rFonts w:ascii="Times New Roman" w:hAnsi="Times New Roman"/>
          <w:sz w:val="26"/>
          <w:szCs w:val="26"/>
        </w:rPr>
      </w:pPr>
      <w:r>
        <w:rPr>
          <w:rFonts w:eastAsia="Times New Roman" w:ascii="Times New Roman" w:hAnsi="Times New Roman"/>
          <w:sz w:val="26"/>
          <w:szCs w:val="26"/>
        </w:rPr>
        <w:t>Проектная деятельность на уроках «Технологии»</w:t>
      </w:r>
    </w:p>
    <w:p>
      <w:pPr>
        <w:pStyle w:val="NoSpacing"/>
        <w:rPr>
          <w:b/>
          <w:b/>
          <w:bCs/>
          <w:color w:val="131313"/>
          <w:sz w:val="26"/>
          <w:szCs w:val="26"/>
          <w:u w:val="single"/>
        </w:rPr>
      </w:pPr>
      <w:r>
        <w:rPr>
          <w:b/>
          <w:bCs/>
          <w:color w:val="131313"/>
          <w:sz w:val="26"/>
          <w:szCs w:val="26"/>
          <w:u w:val="single"/>
        </w:rPr>
      </w:r>
    </w:p>
    <w:p>
      <w:pPr>
        <w:pStyle w:val="NoSpacing"/>
        <w:ind w:left="360" w:hanging="0"/>
        <w:rPr>
          <w:b/>
          <w:b/>
          <w:sz w:val="26"/>
          <w:szCs w:val="26"/>
        </w:rPr>
      </w:pPr>
      <w:r>
        <w:rPr>
          <w:b/>
          <w:bCs/>
          <w:color w:val="131313"/>
          <w:sz w:val="26"/>
          <w:szCs w:val="26"/>
          <w:u w:val="single"/>
        </w:rPr>
        <w:t xml:space="preserve">Раздел 2. </w:t>
      </w:r>
      <w:r>
        <w:rPr>
          <w:b/>
          <w:sz w:val="26"/>
          <w:szCs w:val="26"/>
        </w:rPr>
        <w:t>Создание изделий из конструкционных и поделочных материалов (древесина) – 16 часов</w:t>
      </w:r>
      <w:r>
        <w:rPr>
          <w:color w:val="131313"/>
          <w:sz w:val="26"/>
          <w:szCs w:val="26"/>
        </w:rPr>
        <w:br/>
      </w:r>
      <w:r>
        <w:rPr>
          <w:i/>
          <w:iCs/>
          <w:color w:val="131313"/>
          <w:sz w:val="26"/>
          <w:szCs w:val="26"/>
          <w:shd w:fill="FFFFFB" w:val="clear"/>
        </w:rPr>
        <w:t>Основные теоретические сведения</w:t>
      </w:r>
      <w:r>
        <w:rPr>
          <w:color w:val="131313"/>
          <w:sz w:val="26"/>
          <w:szCs w:val="26"/>
        </w:rPr>
        <w:br/>
      </w:r>
      <w:r>
        <w:rPr>
          <w:color w:val="131313"/>
          <w:sz w:val="26"/>
          <w:szCs w:val="26"/>
          <w:shd w:fill="FFFFFB" w:val="clear"/>
        </w:rPr>
        <w:t>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Профессии, связанные с производством древесных материалов и восстановлением лесных массивов. Понятие об изделии и детали. Типы графических изображений: технический рисунок, эскиз, чертеж. Технический рисунок плоскостной детали. Графическое изображение конструктивных элементов деталей: отверстий, пазов, фа¬сок. Основные сведения о линиях на графических изображениях. Правила чтения графической документации по плоскостным деталям. Технологическая карта и ее назначение. 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 Экология заготовки и обработки древесины.</w:t>
      </w:r>
      <w:r>
        <w:rPr>
          <w:color w:val="131313"/>
          <w:sz w:val="26"/>
          <w:szCs w:val="26"/>
        </w:rPr>
        <w:b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Распознавание лиственных и хвойных древесных пород по внешним признакам: цвету, текстуре. Знакомство с древесными материалами. Выявление природных пороков древесных материалов и заготовок. Способы получения деталей. Чтение технического рисунка плоскостной детали: определение материала изготовления, формы, размеров детали, конструктивных элементов. Определение последовательности изготовления детали по технологической карте. Изготовление плоскостных деталей. Построение линий на чертеже. Выполнение технических рисунков. Выполнение и построение технологической карты. Знакомство с ручными инструментами. Изготовление плоскостных деталей по техническим рисункам и технологическим картам; выявление дефектов и их устранение; соблюдение правил безопасности труда при использовании ручного инструмента и оборудования верстака. </w:t>
      </w:r>
      <w:r>
        <w:rPr>
          <w:color w:val="131313"/>
          <w:sz w:val="26"/>
          <w:szCs w:val="26"/>
        </w:rPr>
        <w:br/>
        <w:br/>
      </w: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Плоскостные игрушки, игры, кухонные и бытовые принадлежности, декоративно-прикладные изделия.</w:t>
      </w:r>
      <w:r>
        <w:rPr>
          <w:color w:val="131313"/>
          <w:sz w:val="26"/>
          <w:szCs w:val="26"/>
        </w:rPr>
        <w:br/>
        <w:br/>
      </w:r>
      <w:r>
        <w:rPr>
          <w:b/>
          <w:sz w:val="26"/>
          <w:szCs w:val="26"/>
        </w:rPr>
        <w:t>Раздел III. Создание изделий из конструкционных и поделочных материалов (металлов и пластмасс) – 16 часов</w:t>
      </w:r>
    </w:p>
    <w:p>
      <w:pPr>
        <w:pStyle w:val="Normal"/>
        <w:shd w:val="clear" w:color="auto" w:fill="FFFFFF"/>
        <w:spacing w:lineRule="auto" w:line="240" w:before="0" w:after="150"/>
        <w:ind w:left="360" w:hanging="0"/>
        <w:rPr>
          <w:rFonts w:ascii="Times New Roman" w:hAnsi="Times New Roman" w:eastAsia="Times New Roman"/>
          <w:color w:val="333333"/>
          <w:sz w:val="26"/>
          <w:szCs w:val="26"/>
          <w:lang w:eastAsia="ru-RU"/>
        </w:rPr>
      </w:pPr>
      <w:r>
        <w:rPr>
          <w:rFonts w:ascii="Times New Roman" w:hAnsi="Times New Roman"/>
          <w:i/>
          <w:iCs/>
          <w:color w:val="131313"/>
          <w:sz w:val="26"/>
          <w:szCs w:val="26"/>
          <w:shd w:fill="FFFFFB" w:val="clear"/>
        </w:rPr>
        <w:t>Основные теоретические сведения</w:t>
      </w:r>
      <w:r>
        <w:rPr>
          <w:rFonts w:eastAsia="Times New Roman" w:ascii="Times New Roman" w:hAnsi="Times New Roman"/>
          <w:color w:val="333333"/>
          <w:sz w:val="26"/>
          <w:szCs w:val="26"/>
          <w:lang w:eastAsia="ru-RU"/>
        </w:rPr>
        <w:t xml:space="preserve"> </w:t>
      </w:r>
    </w:p>
    <w:p>
      <w:pPr>
        <w:pStyle w:val="Normal"/>
        <w:shd w:val="clear" w:color="auto" w:fill="FFFFFF"/>
        <w:spacing w:lineRule="auto" w:line="240" w:before="0" w:after="150"/>
        <w:ind w:left="360" w:hanging="0"/>
        <w:rPr>
          <w:rFonts w:ascii="Times New Roman" w:hAnsi="Times New Roman" w:eastAsia="Times New Roman"/>
          <w:color w:val="333333"/>
          <w:sz w:val="26"/>
          <w:szCs w:val="26"/>
          <w:lang w:eastAsia="ru-RU"/>
        </w:rPr>
      </w:pPr>
      <w:r>
        <w:rPr>
          <w:rFonts w:eastAsia="Times New Roman" w:ascii="Times New Roman" w:hAnsi="Times New Roman"/>
          <w:color w:val="333333"/>
          <w:sz w:val="26"/>
          <w:szCs w:val="26"/>
          <w:lang w:eastAsia="ru-RU"/>
        </w:rPr>
        <w:t>Металлы; их основные свойства и область применения. Черные и цветные металлы. Виды и способы получения листового металла: листовой металл, жесть, фольга. Проволока и способы ее получения. Профессии, связанные с добычей и производством металлов.</w:t>
      </w:r>
    </w:p>
    <w:p>
      <w:pPr>
        <w:pStyle w:val="Normal"/>
        <w:shd w:val="clear" w:color="auto" w:fill="FFFFFF"/>
        <w:spacing w:lineRule="auto" w:line="240" w:before="0" w:after="150"/>
        <w:ind w:left="360" w:hanging="0"/>
        <w:rPr>
          <w:rFonts w:ascii="Times New Roman" w:hAnsi="Times New Roman" w:eastAsia="Times New Roman"/>
          <w:color w:val="333333"/>
          <w:sz w:val="26"/>
          <w:szCs w:val="26"/>
          <w:lang w:eastAsia="ru-RU"/>
        </w:rPr>
      </w:pPr>
      <w:r>
        <w:rPr>
          <w:rFonts w:eastAsia="Times New Roman" w:ascii="Times New Roman" w:hAnsi="Times New Roman"/>
          <w:color w:val="333333"/>
          <w:sz w:val="26"/>
          <w:szCs w:val="26"/>
          <w:lang w:eastAsia="ru-RU"/>
        </w:rPr>
        <w:t>Понятие об изделии и детали. Типы графических изображений: технический рисунок, эскиз, чертеж, технологическая карта. Чертеж (эскиз) деталей из тонколистового металла и проволоки. Графическое изображение конструктивных элементов деталей: отверстий, пазов и т.п. Основные сведения о линиях чертежа. Правила чтения чертежей деталей. Слесарный верстак и его назначение. Устройство слесарных тисков. Ручные инструменты и приспособления для обработки тонколистового металла, их назначение. Основные технологические операции обработки тонколистового металла и особенности их выполнения: правка тонколистового металла, плоскостная разметка, резание ножницами, опиливание кромок, пробивание отверстий, гибка, отделка. Ручные инструменты и приспособления для обработки проволоки, их назначение. Основные технологические операции обработки проволоки и особенности их выполнения: определение длины заготовки, правка, линейная разметка, резание, гибка. Правила безопасности труда. Распознавание видов, металлов. Подбор заготовок для изготовления изделия. Определение последовательности изготовления детали по технологической карте.</w:t>
      </w:r>
    </w:p>
    <w:p>
      <w:pPr>
        <w:pStyle w:val="NoSpacing"/>
        <w:ind w:left="360" w:hanging="0"/>
        <w:rPr>
          <w:color w:val="131313"/>
          <w:sz w:val="26"/>
          <w:szCs w:val="26"/>
          <w:shd w:fill="FFFFFB" w:val="clear"/>
        </w:rPr>
      </w:pP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 xml:space="preserve">Знакомство с металлами. Распознавание видов металлов. Знакомство с линиями на чертеже. Выполнение чертежей деталей. Выполнение чертежей элементов деталей. Ознакомление со слесарным верстаком. Обработка ТЛМ. Изготовление деталей из проволоки по чертежу. Обработка проволоки. Изготовление деталей из тонколистового металла по чертежу и технологической карте. Визуальный и инструментальный контроль качества деталей. </w:t>
      </w:r>
    </w:p>
    <w:p>
      <w:pPr>
        <w:pStyle w:val="NoSpacing"/>
        <w:ind w:left="360" w:hanging="0"/>
        <w:rPr>
          <w:color w:val="131313"/>
          <w:sz w:val="26"/>
          <w:szCs w:val="26"/>
          <w:shd w:fill="FFFFFB" w:val="clear"/>
        </w:rPr>
      </w:pP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Головоломки, цепочки, крепежные детали, изделия декоративного и бытового назначения, садово-огородный инвентарь.</w:t>
      </w:r>
    </w:p>
    <w:p>
      <w:pPr>
        <w:pStyle w:val="NoSpacing"/>
        <w:ind w:left="360" w:hanging="0"/>
        <w:rPr>
          <w:color w:val="131313"/>
          <w:sz w:val="26"/>
          <w:szCs w:val="26"/>
          <w:shd w:fill="FFFFFB" w:val="clear"/>
        </w:rPr>
      </w:pPr>
      <w:r>
        <w:rPr>
          <w:color w:val="131313"/>
          <w:sz w:val="26"/>
          <w:szCs w:val="26"/>
        </w:rPr>
        <w:br/>
      </w:r>
      <w:r>
        <w:rPr>
          <w:b/>
          <w:sz w:val="26"/>
          <w:szCs w:val="26"/>
        </w:rPr>
        <w:t>Раздел VI. Электротехнические работы – 2 часа</w:t>
      </w:r>
      <w:r>
        <w:rPr>
          <w:color w:val="131313"/>
          <w:sz w:val="26"/>
          <w:szCs w:val="26"/>
        </w:rPr>
        <w:br/>
      </w:r>
      <w:r>
        <w:rPr>
          <w:i/>
          <w:iCs/>
          <w:color w:val="131313"/>
          <w:sz w:val="26"/>
          <w:szCs w:val="26"/>
          <w:shd w:fill="FFFFFB" w:val="clear"/>
        </w:rPr>
        <w:t>Основные теоретические сведения</w:t>
      </w:r>
      <w:r>
        <w:rPr>
          <w:color w:val="131313"/>
          <w:sz w:val="26"/>
          <w:szCs w:val="26"/>
        </w:rPr>
        <w:br/>
      </w:r>
      <w:r>
        <w:rPr>
          <w:color w:val="131313"/>
          <w:sz w:val="26"/>
          <w:szCs w:val="26"/>
          <w:shd w:fill="FFFFFB" w:val="clear"/>
        </w:rPr>
        <w:t>Общее понятие об электрическом токе, напряжении и со¬противлении. Виды источников тока и приемников электрической энергии. Условные графические обозначения на электрических схемах. Понятие об электрической цепи и ее принципиальной схеме. Организация рабочего места для выполнения электромонтажных работ. Виды проводов. Инструменты для электромонтажных работ. Приемы монтажа и соединений установочных проводов. Устройство и применение пробника целостности электро¬проводки на основе гальванического источника тока и электрической лампочки. Правила безопасной работы с электроустановками и при выполнении электромонтажных работ. Профессии, связанные с выполнением электромонтажных и наладочных работ.</w:t>
      </w:r>
      <w:r>
        <w:rPr>
          <w:color w:val="131313"/>
          <w:sz w:val="26"/>
          <w:szCs w:val="26"/>
        </w:rPr>
        <w:b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Чтение простой электрической схемы. Сборка электрической цепи из деталей конструктора с гальваническим источником тока. Подключение проводов к электропатрону, выключателю, розетке. Монтаж проводов в распределительной коробке. Изготовление удлинителя. Использование пробника для поиска обрыва в цепи. Проверка пробником соединений и проводов в простых электрических цепях.</w:t>
      </w:r>
      <w:r>
        <w:rPr>
          <w:color w:val="131313"/>
          <w:sz w:val="26"/>
          <w:szCs w:val="26"/>
        </w:rPr>
        <w:br/>
        <w:br/>
      </w:r>
      <w:r>
        <w:rPr>
          <w:i/>
          <w:iCs/>
          <w:color w:val="131313"/>
          <w:sz w:val="26"/>
          <w:szCs w:val="26"/>
          <w:shd w:fill="FFFFFB" w:val="clear"/>
        </w:rPr>
        <w:t>Варианты объектов труда</w:t>
      </w:r>
      <w:r>
        <w:rPr>
          <w:color w:val="131313"/>
          <w:sz w:val="26"/>
          <w:szCs w:val="26"/>
        </w:rPr>
        <w:br/>
      </w:r>
      <w:r>
        <w:rPr>
          <w:color w:val="131313"/>
          <w:sz w:val="26"/>
          <w:szCs w:val="26"/>
          <w:shd w:fill="FFFFFB" w:val="clear"/>
        </w:rPr>
        <w:t>Модели низковольтных осветительных и сигнальных устройств, электрифицированные наглядные пособия. Монтажные жгуты проводов, удлинители, электроустановочные изделия, электрифицированные модели и наглядные пособия.</w:t>
      </w:r>
      <w:r>
        <w:rPr>
          <w:color w:val="131313"/>
          <w:sz w:val="26"/>
          <w:szCs w:val="26"/>
        </w:rPr>
        <w:br/>
        <w:br/>
      </w:r>
      <w:r>
        <w:rPr>
          <w:b/>
          <w:sz w:val="26"/>
          <w:szCs w:val="26"/>
        </w:rPr>
        <w:t>Раздел V. Элементы техники – 8 часа</w:t>
      </w:r>
      <w:r>
        <w:rPr>
          <w:i/>
          <w:iCs/>
          <w:color w:val="131313"/>
          <w:sz w:val="26"/>
          <w:szCs w:val="26"/>
          <w:shd w:fill="FFFFFB" w:val="clear"/>
        </w:rPr>
        <w:t xml:space="preserve"> Основные теоретические сведения</w:t>
      </w:r>
      <w:r>
        <w:rPr>
          <w:color w:val="131313"/>
          <w:sz w:val="26"/>
          <w:szCs w:val="26"/>
        </w:rPr>
        <w:br/>
      </w:r>
      <w:r>
        <w:rPr>
          <w:color w:val="131313"/>
          <w:sz w:val="26"/>
          <w:szCs w:val="26"/>
          <w:shd w:fill="FFFFFB" w:val="clear"/>
        </w:rPr>
        <w:t>Понятие о технике. Понятие о техническом устройстве. Основная функция технических устройств. Понятие о машине. Классификация машин. Типовые детали машин.</w:t>
      </w:r>
      <w:r>
        <w:rPr>
          <w:color w:val="131313"/>
          <w:sz w:val="26"/>
          <w:szCs w:val="26"/>
        </w:rPr>
        <w:br/>
        <w:br/>
      </w:r>
      <w:r>
        <w:rPr>
          <w:i/>
          <w:iCs/>
          <w:color w:val="131313"/>
          <w:sz w:val="26"/>
          <w:szCs w:val="26"/>
          <w:shd w:fill="FFFFFB" w:val="clear"/>
        </w:rPr>
        <w:t>Практические работы</w:t>
      </w:r>
      <w:r>
        <w:rPr>
          <w:color w:val="131313"/>
          <w:sz w:val="26"/>
          <w:szCs w:val="26"/>
        </w:rPr>
        <w:br/>
      </w:r>
      <w:r>
        <w:rPr>
          <w:color w:val="131313"/>
          <w:sz w:val="26"/>
          <w:szCs w:val="26"/>
          <w:shd w:fill="FFFFFB" w:val="clear"/>
        </w:rPr>
        <w:t>Изучение функции технических устройств. Изучение видов машин. Ознакомление с типовыми деталями машин. Ознакомление с типовыми деталями машин.</w:t>
      </w:r>
      <w:r>
        <w:rPr>
          <w:color w:val="131313"/>
          <w:sz w:val="26"/>
          <w:szCs w:val="26"/>
        </w:rPr>
        <w:br/>
        <w:br/>
      </w:r>
      <w:r>
        <w:rPr>
          <w:b/>
          <w:sz w:val="26"/>
          <w:szCs w:val="26"/>
        </w:rPr>
        <w:t>Раздел VI. Проектные работы .</w:t>
      </w:r>
      <w:r>
        <w:rPr>
          <w:b/>
          <w:sz w:val="28"/>
          <w:szCs w:val="28"/>
        </w:rPr>
        <w:t>Создание 3</w:t>
      </w:r>
      <w:r>
        <w:rPr>
          <w:b/>
          <w:sz w:val="28"/>
          <w:szCs w:val="28"/>
          <w:lang w:val="en-US"/>
        </w:rPr>
        <w:t>D</w:t>
      </w:r>
      <w:r>
        <w:rPr>
          <w:b/>
          <w:sz w:val="28"/>
          <w:szCs w:val="28"/>
        </w:rPr>
        <w:t xml:space="preserve"> моделей. </w:t>
      </w:r>
      <w:r>
        <w:rPr>
          <w:b/>
          <w:sz w:val="26"/>
          <w:szCs w:val="26"/>
        </w:rPr>
        <w:t>– 24 часов</w:t>
      </w:r>
      <w:r>
        <w:rPr>
          <w:i/>
          <w:iCs/>
          <w:color w:val="131313"/>
          <w:sz w:val="26"/>
          <w:szCs w:val="26"/>
          <w:shd w:fill="FFFFFB" w:val="clear"/>
        </w:rPr>
        <w:t xml:space="preserve"> </w:t>
      </w:r>
    </w:p>
    <w:p>
      <w:pPr>
        <w:pStyle w:val="Normal"/>
        <w:ind w:left="360" w:hanging="0"/>
        <w:rPr>
          <w:rFonts w:ascii="Times New Roman" w:hAnsi="Times New Roman"/>
          <w:sz w:val="26"/>
          <w:szCs w:val="26"/>
        </w:rPr>
      </w:pPr>
      <w:r>
        <w:rPr>
          <w:rFonts w:ascii="Times New Roman" w:hAnsi="Times New Roman"/>
          <w:i/>
          <w:iCs/>
          <w:color w:val="131313"/>
          <w:sz w:val="26"/>
          <w:szCs w:val="26"/>
          <w:shd w:fill="FFFFFB" w:val="clear"/>
        </w:rPr>
        <w:t>Основные теоретические сведения</w:t>
      </w:r>
      <w:r>
        <w:rPr>
          <w:rFonts w:ascii="Times New Roman" w:hAnsi="Times New Roman"/>
          <w:color w:val="131313"/>
          <w:sz w:val="26"/>
          <w:szCs w:val="26"/>
        </w:rPr>
        <w:br/>
      </w:r>
      <w:r>
        <w:rPr>
          <w:rFonts w:ascii="Times New Roman" w:hAnsi="Times New Roman"/>
          <w:color w:val="131313"/>
          <w:sz w:val="26"/>
          <w:szCs w:val="26"/>
          <w:shd w:fill="FFFFFB" w:val="clear"/>
        </w:rPr>
        <w:t>Творчество. Творческий проект. Подготовительный этап. Выбор и обоснование темы проекта. Конструкторский этап. Выбор рациональной конструкции изделия. Конструкторская документация. Эскизирование</w:t>
      </w:r>
      <w:r>
        <w:rPr>
          <w:rFonts w:eastAsia="Times New Roman" w:ascii="Times New Roman" w:hAnsi="Times New Roman"/>
          <w:color w:val="131313"/>
          <w:sz w:val="26"/>
          <w:szCs w:val="26"/>
          <w:shd w:fill="FFFFFB" w:val="clear"/>
        </w:rPr>
        <w:t>, проектирование деталей, узлов, механизмов, готовых изделий; обучение начальной работе с графикой, формирование базовых навыков и умений в работе с векторной графикой</w:t>
      </w:r>
      <w:r>
        <w:rPr>
          <w:rFonts w:ascii="Times New Roman" w:hAnsi="Times New Roman"/>
          <w:color w:val="131313"/>
          <w:sz w:val="26"/>
          <w:szCs w:val="26"/>
          <w:shd w:fill="FFFFFB" w:val="clear"/>
        </w:rPr>
        <w:t>. Технологический этап. Выбор инструментов и технологи изготовления. Технологическая документация. Изготовление изделия. Организация рабочего места. ТБ. Изготовление изделия. Выполнение технологических операций. Культура труда. Окончательная обработка, отделка изделия. Контроль качества. Заключительный этап. Экологическое обоснование. Оформление портфолио. Экономическое обоснование проекта. Расчет себестоимости. Разработка рекламного проспекта изделия. Выводы по итогам работы. Презентация результатов проектной деятельности. Анализ результатов проектной деятельности.</w:t>
      </w:r>
      <w:r>
        <w:rPr>
          <w:rFonts w:ascii="Times New Roman" w:hAnsi="Times New Roman"/>
          <w:color w:val="131313"/>
          <w:sz w:val="26"/>
          <w:szCs w:val="26"/>
        </w:rPr>
        <w:br/>
      </w:r>
      <w:r>
        <w:rPr>
          <w:rFonts w:ascii="Times New Roman" w:hAnsi="Times New Roman"/>
          <w:i/>
          <w:iCs/>
          <w:color w:val="131313"/>
          <w:sz w:val="26"/>
          <w:szCs w:val="26"/>
          <w:shd w:fill="FFFFFB" w:val="clear"/>
        </w:rPr>
        <w:t>Практические работы</w:t>
      </w:r>
      <w:r>
        <w:rPr>
          <w:rFonts w:ascii="Times New Roman" w:hAnsi="Times New Roman"/>
          <w:color w:val="131313"/>
          <w:sz w:val="26"/>
          <w:szCs w:val="26"/>
        </w:rPr>
        <w:br/>
      </w:r>
      <w:r>
        <w:rPr>
          <w:rFonts w:ascii="Times New Roman" w:hAnsi="Times New Roman"/>
          <w:color w:val="131313"/>
          <w:sz w:val="26"/>
          <w:szCs w:val="26"/>
          <w:shd w:fill="FFFFFB" w:val="clear"/>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(эскиз или рисунок) проектируемого изделия в Компас 3</w:t>
      </w:r>
      <w:r>
        <w:rPr>
          <w:rFonts w:ascii="Times New Roman" w:hAnsi="Times New Roman"/>
          <w:color w:val="131313"/>
          <w:sz w:val="26"/>
          <w:szCs w:val="26"/>
          <w:shd w:fill="FFFFFB" w:val="clear"/>
          <w:lang w:val="en-US"/>
        </w:rPr>
        <w:t>D</w:t>
      </w:r>
      <w:r>
        <w:rPr>
          <w:rFonts w:ascii="Times New Roman" w:hAnsi="Times New Roman"/>
          <w:color w:val="131313"/>
          <w:sz w:val="26"/>
          <w:szCs w:val="26"/>
          <w:shd w:fill="FFFFFB" w:val="clear"/>
        </w:rPr>
        <w:t xml:space="preserve"> . </w:t>
      </w:r>
      <w:r>
        <w:rPr>
          <w:rFonts w:ascii="Times New Roman" w:hAnsi="Times New Roman"/>
          <w:sz w:val="26"/>
          <w:szCs w:val="26"/>
          <w:lang w:val="en-US"/>
        </w:rPr>
        <w:t>C</w:t>
      </w:r>
      <w:r>
        <w:rPr>
          <w:rFonts w:ascii="Times New Roman" w:hAnsi="Times New Roman"/>
          <w:sz w:val="26"/>
          <w:szCs w:val="26"/>
        </w:rPr>
        <w:t>троить трехмерную модель. Редактировать 3</w:t>
      </w:r>
      <w:r>
        <w:rPr>
          <w:rFonts w:ascii="Times New Roman" w:hAnsi="Times New Roman"/>
          <w:sz w:val="26"/>
          <w:szCs w:val="26"/>
          <w:lang w:val="en-US"/>
        </w:rPr>
        <w:t>D</w:t>
      </w:r>
      <w:r>
        <w:rPr>
          <w:rFonts w:ascii="Times New Roman" w:hAnsi="Times New Roman"/>
          <w:sz w:val="26"/>
          <w:szCs w:val="26"/>
        </w:rPr>
        <w:t xml:space="preserve"> модели. Уметь использовать 4 основные операции в создании 3</w:t>
      </w:r>
      <w:r>
        <w:rPr>
          <w:rFonts w:ascii="Times New Roman" w:hAnsi="Times New Roman"/>
          <w:sz w:val="26"/>
          <w:szCs w:val="26"/>
          <w:lang w:val="en-US"/>
        </w:rPr>
        <w:t>D</w:t>
      </w:r>
      <w:r>
        <w:rPr>
          <w:rFonts w:ascii="Times New Roman" w:hAnsi="Times New Roman"/>
          <w:sz w:val="26"/>
          <w:szCs w:val="26"/>
        </w:rPr>
        <w:t xml:space="preserve"> объекта. Знать основные этапы построения 3</w:t>
      </w:r>
      <w:r>
        <w:rPr>
          <w:rFonts w:ascii="Times New Roman" w:hAnsi="Times New Roman"/>
          <w:sz w:val="26"/>
          <w:szCs w:val="26"/>
          <w:lang w:val="en-US"/>
        </w:rPr>
        <w:t>D</w:t>
      </w:r>
      <w:r>
        <w:rPr>
          <w:rFonts w:ascii="Times New Roman" w:hAnsi="Times New Roman"/>
          <w:sz w:val="26"/>
          <w:szCs w:val="26"/>
        </w:rPr>
        <w:t xml:space="preserve"> модели. Уметь создавать сложные объекты. </w:t>
      </w:r>
      <w:r>
        <w:rPr>
          <w:rFonts w:ascii="Times New Roman" w:hAnsi="Times New Roman"/>
          <w:color w:val="131313"/>
          <w:sz w:val="26"/>
          <w:szCs w:val="26"/>
          <w:shd w:fill="FFFFFB" w:val="clear"/>
        </w:rPr>
        <w:t>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pPr>
        <w:pStyle w:val="NoSpacing"/>
        <w:rPr>
          <w:b/>
          <w:b/>
          <w:bCs/>
          <w:sz w:val="26"/>
          <w:szCs w:val="26"/>
        </w:rPr>
      </w:pPr>
      <w:r>
        <w:rPr>
          <w:b/>
          <w:bCs/>
          <w:sz w:val="26"/>
          <w:szCs w:val="26"/>
        </w:rPr>
      </w:r>
    </w:p>
    <w:p>
      <w:pPr>
        <w:pStyle w:val="NoSpacing"/>
        <w:ind w:left="568" w:hanging="0"/>
        <w:jc w:val="center"/>
        <w:rPr>
          <w:b/>
          <w:b/>
          <w:bCs/>
          <w:sz w:val="26"/>
          <w:szCs w:val="26"/>
        </w:rPr>
      </w:pPr>
      <w:r>
        <w:rPr>
          <w:b/>
          <w:bCs/>
          <w:sz w:val="26"/>
          <w:szCs w:val="26"/>
          <w:lang w:val="en-US"/>
        </w:rPr>
        <w:t>II</w:t>
      </w:r>
      <w:r>
        <w:rPr>
          <w:b/>
          <w:bCs/>
          <w:sz w:val="26"/>
          <w:szCs w:val="26"/>
        </w:rPr>
        <w:t>. Планируемые результаты изучения учебного предмета</w:t>
      </w:r>
    </w:p>
    <w:p>
      <w:pPr>
        <w:pStyle w:val="Normal"/>
        <w:widowControl w:val="false"/>
        <w:spacing w:lineRule="auto" w:line="240" w:before="0" w:after="0"/>
        <w:ind w:left="568" w:hanging="0"/>
        <w:jc w:val="center"/>
        <w:rPr>
          <w:rFonts w:ascii="Times New Roman" w:hAnsi="Times New Roman"/>
          <w:b/>
          <w:b/>
          <w:i/>
          <w:i/>
          <w:color w:val="191919"/>
          <w:spacing w:val="-5"/>
          <w:sz w:val="26"/>
          <w:szCs w:val="26"/>
        </w:rPr>
      </w:pPr>
      <w:r>
        <w:rPr>
          <w:rFonts w:ascii="Times New Roman" w:hAnsi="Times New Roman"/>
          <w:b/>
          <w:i/>
          <w:color w:val="191919"/>
          <w:spacing w:val="-5"/>
          <w:sz w:val="26"/>
          <w:szCs w:val="26"/>
        </w:rPr>
      </w:r>
    </w:p>
    <w:p>
      <w:pPr>
        <w:pStyle w:val="Normal"/>
        <w:spacing w:lineRule="atLeast" w:line="240"/>
        <w:rPr>
          <w:rFonts w:ascii="Times New Roman" w:hAnsi="Times New Roman"/>
          <w:b/>
          <w:b/>
          <w:bCs/>
          <w:sz w:val="26"/>
          <w:szCs w:val="26"/>
        </w:rPr>
      </w:pPr>
      <w:r>
        <w:rPr>
          <w:rFonts w:ascii="Times New Roman" w:hAnsi="Times New Roman"/>
          <w:b/>
          <w:bCs/>
          <w:i/>
          <w:iCs/>
          <w:sz w:val="26"/>
          <w:szCs w:val="26"/>
        </w:rPr>
        <w:t>В результате изучения технологии ученик независимо от изучаемого раздела должен</w:t>
      </w:r>
      <w:r>
        <w:rPr>
          <w:rFonts w:ascii="Times New Roman" w:hAnsi="Times New Roman"/>
          <w:b/>
          <w:bCs/>
          <w:sz w:val="26"/>
          <w:szCs w:val="26"/>
        </w:rPr>
        <w:t>:</w:t>
      </w:r>
    </w:p>
    <w:p>
      <w:pPr>
        <w:pStyle w:val="Default"/>
        <w:spacing w:lineRule="atLeast" w:line="240"/>
        <w:rPr>
          <w:color w:val="auto"/>
          <w:sz w:val="26"/>
          <w:szCs w:val="26"/>
        </w:rPr>
      </w:pPr>
      <w:r>
        <w:rPr>
          <w:b/>
          <w:bCs/>
          <w:i/>
          <w:iCs/>
          <w:color w:val="auto"/>
          <w:sz w:val="26"/>
          <w:szCs w:val="26"/>
        </w:rPr>
        <w:t>Учащиеся должны :</w:t>
      </w:r>
    </w:p>
    <w:p>
      <w:pPr>
        <w:pStyle w:val="Default"/>
        <w:spacing w:lineRule="atLeast" w:line="240"/>
        <w:rPr>
          <w:color w:val="auto"/>
          <w:sz w:val="26"/>
          <w:szCs w:val="26"/>
        </w:rPr>
      </w:pPr>
      <w:r>
        <w:rPr>
          <w:b/>
          <w:bCs/>
          <w:color w:val="auto"/>
          <w:sz w:val="26"/>
          <w:szCs w:val="26"/>
        </w:rPr>
        <w:t xml:space="preserve">знать: </w:t>
      </w:r>
    </w:p>
    <w:p>
      <w:pPr>
        <w:pStyle w:val="ListParagraph"/>
        <w:numPr>
          <w:ilvl w:val="0"/>
          <w:numId w:val="23"/>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 xml:space="preserve">основные технологические понятия; </w:t>
      </w:r>
    </w:p>
    <w:p>
      <w:pPr>
        <w:pStyle w:val="ListParagraph"/>
        <w:numPr>
          <w:ilvl w:val="0"/>
          <w:numId w:val="23"/>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назначение и технологические свойства материалов;</w:t>
      </w:r>
    </w:p>
    <w:p>
      <w:pPr>
        <w:pStyle w:val="ListParagraph"/>
        <w:numPr>
          <w:ilvl w:val="0"/>
          <w:numId w:val="23"/>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назначение и устройство применяемых ручных инструментов, приспособлений, машин и оборудования;</w:t>
      </w:r>
    </w:p>
    <w:p>
      <w:pPr>
        <w:pStyle w:val="ListParagraph"/>
        <w:numPr>
          <w:ilvl w:val="0"/>
          <w:numId w:val="23"/>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pPr>
        <w:pStyle w:val="ListParagraph"/>
        <w:numPr>
          <w:ilvl w:val="0"/>
          <w:numId w:val="23"/>
        </w:numPr>
        <w:spacing w:lineRule="auto" w:line="240" w:before="40" w:after="0"/>
        <w:jc w:val="both"/>
        <w:rPr>
          <w:rFonts w:ascii="Times New Roman" w:hAnsi="Times New Roman" w:cs="Times New Roman"/>
          <w:sz w:val="26"/>
          <w:szCs w:val="26"/>
        </w:rPr>
      </w:pPr>
      <w:r>
        <w:rPr>
          <w:rFonts w:cs="Times New Roman" w:ascii="Times New Roman" w:hAnsi="Times New Roman"/>
          <w:sz w:val="26"/>
          <w:szCs w:val="26"/>
        </w:rPr>
        <w:t>профессии и специальности, связанные с обработкой материалов, созданием изделий из них, получением продукции;</w:t>
      </w:r>
    </w:p>
    <w:p>
      <w:pPr>
        <w:pStyle w:val="Normal"/>
        <w:spacing w:before="60" w:after="0"/>
        <w:jc w:val="both"/>
        <w:rPr>
          <w:rFonts w:ascii="Times New Roman" w:hAnsi="Times New Roman"/>
          <w:b/>
          <w:b/>
          <w:sz w:val="26"/>
          <w:szCs w:val="26"/>
        </w:rPr>
      </w:pPr>
      <w:r>
        <w:rPr>
          <w:rFonts w:ascii="Times New Roman" w:hAnsi="Times New Roman"/>
          <w:b/>
          <w:sz w:val="26"/>
          <w:szCs w:val="26"/>
        </w:rPr>
        <w:t>уметь:</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рационально организовывать рабочее место;</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находить необходимую информацию в различных источниках, применять конструкторскую и технологическую документацию;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составлять последовательность выполнения технологических операций для изготовления изделия или получения продукта;</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выбирать материалы, инструменты и оборудование для выполнения работ;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выполнять технологические операции с использованием ручных инструментов, приспособлений, машин и оборудования;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соблюдать требования безопасности труда и правила пользования ручными инструментами, машинами и оборудованием;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осуществлять доступными средствами контроль качества изготавливаемого изделия (детали);</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находить и устранять допущенные дефекты;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распределять работу при коллективной деятельности;использовать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организации индивидуальной и коллективной трудовой деятельности;</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контроля качества выполняемых работ с применением мерительных, контрольных и разметочных инструментов;</w:t>
      </w:r>
    </w:p>
    <w:p>
      <w:pPr>
        <w:pStyle w:val="ListParagraph"/>
        <w:numPr>
          <w:ilvl w:val="0"/>
          <w:numId w:val="2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обеспечения безопасности труда; оценки затрат, необходимых для создания объекта труда или услуги; </w:t>
      </w:r>
    </w:p>
    <w:p>
      <w:pPr>
        <w:pStyle w:val="ListParagraph"/>
        <w:numPr>
          <w:ilvl w:val="0"/>
          <w:numId w:val="24"/>
        </w:numPr>
        <w:spacing w:lineRule="auto" w:line="240" w:before="0" w:after="0"/>
        <w:jc w:val="both"/>
        <w:rPr>
          <w:rFonts w:ascii="Times New Roman" w:hAnsi="Times New Roman" w:cs="Times New Roman"/>
          <w:b/>
          <w:b/>
          <w:sz w:val="26"/>
          <w:szCs w:val="26"/>
        </w:rPr>
      </w:pPr>
      <w:r>
        <w:rPr>
          <w:rFonts w:cs="Times New Roman" w:ascii="Times New Roman" w:hAnsi="Times New Roman"/>
          <w:sz w:val="26"/>
          <w:szCs w:val="26"/>
        </w:rPr>
        <w:t>построения планов профессионального образования и трудоустройства.</w:t>
      </w:r>
    </w:p>
    <w:p>
      <w:pPr>
        <w:pStyle w:val="Default"/>
        <w:spacing w:lineRule="atLeast" w:line="240"/>
        <w:rPr>
          <w:color w:val="auto"/>
          <w:sz w:val="26"/>
          <w:szCs w:val="26"/>
        </w:rPr>
      </w:pPr>
      <w:r>
        <w:rPr>
          <w:b/>
          <w:bCs/>
          <w:color w:val="auto"/>
          <w:sz w:val="26"/>
          <w:szCs w:val="26"/>
        </w:rPr>
        <w:t xml:space="preserve">Должны владеть компетенциями: </w:t>
      </w:r>
    </w:p>
    <w:p>
      <w:pPr>
        <w:pStyle w:val="Default"/>
        <w:numPr>
          <w:ilvl w:val="0"/>
          <w:numId w:val="25"/>
        </w:numPr>
        <w:spacing w:lineRule="atLeast" w:line="240" w:before="0" w:after="71"/>
        <w:ind w:left="714" w:hanging="357"/>
        <w:rPr>
          <w:color w:val="auto"/>
          <w:sz w:val="26"/>
          <w:szCs w:val="26"/>
        </w:rPr>
      </w:pPr>
      <w:r>
        <w:rPr>
          <w:color w:val="auto"/>
          <w:sz w:val="26"/>
          <w:szCs w:val="26"/>
        </w:rPr>
        <w:t xml:space="preserve">ценностно-смысловой; </w:t>
      </w:r>
    </w:p>
    <w:p>
      <w:pPr>
        <w:pStyle w:val="Default"/>
        <w:numPr>
          <w:ilvl w:val="0"/>
          <w:numId w:val="25"/>
        </w:numPr>
        <w:spacing w:lineRule="atLeast" w:line="240" w:before="0" w:after="71"/>
        <w:ind w:left="714" w:hanging="357"/>
        <w:rPr>
          <w:color w:val="auto"/>
          <w:sz w:val="26"/>
          <w:szCs w:val="26"/>
        </w:rPr>
      </w:pPr>
      <w:r>
        <w:rPr>
          <w:color w:val="auto"/>
          <w:sz w:val="26"/>
          <w:szCs w:val="26"/>
        </w:rPr>
        <w:t xml:space="preserve">деятельностной; </w:t>
      </w:r>
    </w:p>
    <w:p>
      <w:pPr>
        <w:pStyle w:val="Default"/>
        <w:numPr>
          <w:ilvl w:val="0"/>
          <w:numId w:val="25"/>
        </w:numPr>
        <w:spacing w:lineRule="atLeast" w:line="240" w:before="0" w:after="71"/>
        <w:ind w:left="714" w:hanging="357"/>
        <w:rPr>
          <w:color w:val="auto"/>
          <w:sz w:val="26"/>
          <w:szCs w:val="26"/>
        </w:rPr>
      </w:pPr>
      <w:r>
        <w:rPr>
          <w:color w:val="auto"/>
          <w:sz w:val="26"/>
          <w:szCs w:val="26"/>
        </w:rPr>
        <w:t xml:space="preserve">социально-трудовой; </w:t>
      </w:r>
    </w:p>
    <w:p>
      <w:pPr>
        <w:pStyle w:val="Default"/>
        <w:numPr>
          <w:ilvl w:val="0"/>
          <w:numId w:val="25"/>
        </w:numPr>
        <w:spacing w:lineRule="atLeast" w:line="240" w:before="0" w:after="71"/>
        <w:ind w:left="714" w:hanging="357"/>
        <w:rPr>
          <w:color w:val="auto"/>
          <w:sz w:val="26"/>
          <w:szCs w:val="26"/>
        </w:rPr>
      </w:pPr>
      <w:r>
        <w:rPr>
          <w:color w:val="auto"/>
          <w:sz w:val="26"/>
          <w:szCs w:val="26"/>
        </w:rPr>
        <w:t xml:space="preserve">познавательно-смысловой; </w:t>
      </w:r>
    </w:p>
    <w:p>
      <w:pPr>
        <w:pStyle w:val="Default"/>
        <w:numPr>
          <w:ilvl w:val="0"/>
          <w:numId w:val="25"/>
        </w:numPr>
        <w:spacing w:lineRule="atLeast" w:line="240" w:before="0" w:after="71"/>
        <w:ind w:left="714" w:hanging="357"/>
        <w:rPr>
          <w:color w:val="auto"/>
          <w:sz w:val="26"/>
          <w:szCs w:val="26"/>
        </w:rPr>
      </w:pPr>
      <w:r>
        <w:rPr>
          <w:color w:val="auto"/>
          <w:sz w:val="26"/>
          <w:szCs w:val="26"/>
        </w:rPr>
        <w:t xml:space="preserve">информационно-коммуникативной; </w:t>
      </w:r>
    </w:p>
    <w:p>
      <w:pPr>
        <w:pStyle w:val="Default"/>
        <w:numPr>
          <w:ilvl w:val="0"/>
          <w:numId w:val="25"/>
        </w:numPr>
        <w:spacing w:lineRule="atLeast" w:line="240" w:before="0" w:after="71"/>
        <w:ind w:left="714" w:hanging="357"/>
        <w:rPr>
          <w:color w:val="auto"/>
          <w:sz w:val="26"/>
          <w:szCs w:val="26"/>
        </w:rPr>
      </w:pPr>
      <w:r>
        <w:rPr>
          <w:color w:val="auto"/>
          <w:sz w:val="26"/>
          <w:szCs w:val="26"/>
        </w:rPr>
        <w:t xml:space="preserve">межкультурной; </w:t>
      </w:r>
    </w:p>
    <w:p>
      <w:pPr>
        <w:pStyle w:val="Default"/>
        <w:numPr>
          <w:ilvl w:val="0"/>
          <w:numId w:val="25"/>
        </w:numPr>
        <w:spacing w:lineRule="atLeast" w:line="240"/>
        <w:ind w:left="714" w:hanging="357"/>
        <w:rPr>
          <w:color w:val="auto"/>
          <w:sz w:val="26"/>
          <w:szCs w:val="26"/>
        </w:rPr>
      </w:pPr>
      <w:r>
        <w:rPr>
          <w:color w:val="auto"/>
          <w:sz w:val="26"/>
          <w:szCs w:val="26"/>
        </w:rPr>
        <w:t xml:space="preserve">учебно-познавательной. </w:t>
      </w:r>
    </w:p>
    <w:p>
      <w:pPr>
        <w:pStyle w:val="Default"/>
        <w:spacing w:lineRule="atLeast" w:line="240"/>
        <w:rPr>
          <w:color w:val="auto"/>
          <w:sz w:val="26"/>
          <w:szCs w:val="26"/>
        </w:rPr>
      </w:pPr>
      <w:r>
        <w:rPr>
          <w:b/>
          <w:bCs/>
          <w:color w:val="auto"/>
          <w:sz w:val="26"/>
          <w:szCs w:val="26"/>
        </w:rPr>
        <w:t xml:space="preserve">Способны решать следующие жизненно-практические задачи: </w:t>
      </w:r>
    </w:p>
    <w:p>
      <w:pPr>
        <w:pStyle w:val="Default"/>
        <w:numPr>
          <w:ilvl w:val="0"/>
          <w:numId w:val="26"/>
        </w:numPr>
        <w:spacing w:lineRule="atLeast" w:line="240" w:before="0" w:after="68"/>
        <w:rPr>
          <w:color w:val="auto"/>
          <w:sz w:val="26"/>
          <w:szCs w:val="26"/>
        </w:rPr>
      </w:pPr>
      <w:r>
        <w:rPr>
          <w:color w:val="auto"/>
          <w:sz w:val="26"/>
          <w:szCs w:val="26"/>
        </w:rPr>
        <w:t xml:space="preserve">вести экологически здоровый образ жизни; </w:t>
      </w:r>
    </w:p>
    <w:p>
      <w:pPr>
        <w:pStyle w:val="Default"/>
        <w:numPr>
          <w:ilvl w:val="0"/>
          <w:numId w:val="26"/>
        </w:numPr>
        <w:spacing w:lineRule="atLeast" w:line="240" w:before="0" w:after="68"/>
        <w:rPr>
          <w:color w:val="auto"/>
          <w:sz w:val="26"/>
          <w:szCs w:val="26"/>
        </w:rPr>
      </w:pPr>
      <w:r>
        <w:rPr>
          <w:color w:val="auto"/>
          <w:sz w:val="26"/>
          <w:szCs w:val="26"/>
        </w:rPr>
        <w:t xml:space="preserve">использовать ПЭВМ для решения технологических, конструкторских, экономических задач; как источник информации; </w:t>
      </w:r>
    </w:p>
    <w:p>
      <w:pPr>
        <w:pStyle w:val="Default"/>
        <w:numPr>
          <w:ilvl w:val="0"/>
          <w:numId w:val="26"/>
        </w:numPr>
        <w:spacing w:lineRule="atLeast" w:line="240" w:before="0" w:after="68"/>
        <w:rPr>
          <w:color w:val="auto"/>
          <w:sz w:val="26"/>
          <w:szCs w:val="26"/>
        </w:rPr>
      </w:pPr>
      <w:r>
        <w:rPr>
          <w:color w:val="auto"/>
          <w:sz w:val="26"/>
          <w:szCs w:val="26"/>
        </w:rPr>
        <w:t xml:space="preserve">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 </w:t>
      </w:r>
    </w:p>
    <w:p>
      <w:pPr>
        <w:pStyle w:val="Default"/>
        <w:numPr>
          <w:ilvl w:val="0"/>
          <w:numId w:val="26"/>
        </w:numPr>
        <w:spacing w:lineRule="atLeast" w:line="240"/>
        <w:rPr>
          <w:color w:val="auto"/>
          <w:sz w:val="26"/>
          <w:szCs w:val="26"/>
        </w:rPr>
      </w:pPr>
      <w:r>
        <w:rPr>
          <w:color w:val="auto"/>
          <w:sz w:val="26"/>
          <w:szCs w:val="26"/>
        </w:rPr>
        <w:t xml:space="preserve">проектировать и изготавливать полезные изделия из конструкционных и поделочных материалов. </w:t>
      </w:r>
    </w:p>
    <w:p>
      <w:pPr>
        <w:pStyle w:val="Default"/>
        <w:spacing w:lineRule="atLeast" w:line="240"/>
        <w:rPr>
          <w:color w:val="auto"/>
          <w:sz w:val="26"/>
          <w:szCs w:val="26"/>
        </w:rPr>
      </w:pPr>
      <w:r>
        <w:rPr>
          <w:color w:val="auto"/>
          <w:sz w:val="26"/>
          <w:szCs w:val="26"/>
        </w:rPr>
      </w:r>
    </w:p>
    <w:p>
      <w:pPr>
        <w:pStyle w:val="Normal"/>
        <w:spacing w:lineRule="atLeast" w:line="240"/>
        <w:ind w:firstLine="709"/>
        <w:jc w:val="both"/>
        <w:rPr>
          <w:rFonts w:ascii="Times New Roman" w:hAnsi="Times New Roman"/>
          <w:b/>
          <w:b/>
          <w:sz w:val="26"/>
          <w:szCs w:val="26"/>
        </w:rPr>
      </w:pPr>
      <w:r>
        <w:rPr>
          <w:rFonts w:eastAsia="Times New Roman" w:ascii="Times New Roman" w:hAnsi="Times New Roman"/>
          <w:sz w:val="26"/>
          <w:szCs w:val="26"/>
        </w:rPr>
        <w:t>Программа предусматривает формирование у обучающихся общеучебных умений и навыков, универсальных способов дея</w:t>
        <w:softHyphen/>
        <w:t>тельности и ключевых компетенций.</w:t>
      </w:r>
    </w:p>
    <w:p>
      <w:pPr>
        <w:pStyle w:val="Normal"/>
        <w:shd w:val="clear" w:color="auto" w:fill="FFFFFF"/>
        <w:spacing w:lineRule="atLeast" w:line="240" w:before="0" w:after="0"/>
        <w:ind w:left="398" w:hanging="0"/>
        <w:jc w:val="both"/>
        <w:rPr>
          <w:rFonts w:ascii="Times New Roman" w:hAnsi="Times New Roman"/>
          <w:sz w:val="26"/>
          <w:szCs w:val="26"/>
        </w:rPr>
      </w:pPr>
      <w:r>
        <w:rPr>
          <w:rFonts w:eastAsia="Times New Roman" w:ascii="Times New Roman" w:hAnsi="Times New Roman"/>
          <w:sz w:val="26"/>
          <w:szCs w:val="26"/>
        </w:rPr>
        <w:t>В результате обучения учащиеся овладеют:</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умениями ориентироваться в мире профессий, оценивать свои профессиональные интересы и склонности к изучае</w:t>
        <w:softHyphen/>
        <w:t>мым видам трудовой деятельности, составлять жизненные и профессиональные планы;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навыками применения распространённых ручных инстру</w:t>
        <w:softHyphen/>
        <w:t>ментов и приспособлений, бытовых электрических приборов; планирования бюджета домашнего хозяйства; культуры тру</w:t>
        <w:softHyphen/>
        <w:t>да, уважительного отношения к труду и результатам труда.</w:t>
      </w:r>
    </w:p>
    <w:p>
      <w:pPr>
        <w:pStyle w:val="ListParagraph"/>
        <w:numPr>
          <w:ilvl w:val="0"/>
          <w:numId w:val="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В результате изучения технологии обучающийся, независи</w:t>
        <w:softHyphen/>
        <w:t xml:space="preserve">мо от изучаемого направления, получает возможность </w:t>
      </w:r>
      <w:r>
        <w:rPr>
          <w:rFonts w:cs="Times New Roman" w:ascii="Times New Roman" w:hAnsi="Times New Roman"/>
          <w:i/>
          <w:iCs/>
          <w:sz w:val="26"/>
          <w:szCs w:val="26"/>
        </w:rPr>
        <w:t>ознакомиться: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 основными технологическими понятиями и характери</w:t>
        <w:softHyphen/>
        <w:t>стиками;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технологическими свойствами и назначением материалов;</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назначением и устройством применяемых ручных инстру</w:t>
        <w:softHyphen/>
        <w:t>ментов, приспособлений, машин и оборудования;</w:t>
      </w:r>
    </w:p>
    <w:p>
      <w:pPr>
        <w:pStyle w:val="ListParagraph"/>
        <w:numPr>
          <w:ilvl w:val="0"/>
          <w:numId w:val="1"/>
        </w:numPr>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видами и назначением бытовой техники, применяемой для повышения производительности домашнего труда;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видами, приёмами и последовательностью выполнения технологических операций, влиянием различных техноло</w:t>
        <w:softHyphen/>
        <w:t>гий обработки материалов и получения продукции на окру</w:t>
        <w:softHyphen/>
        <w:t>жающую среду и здоровье человека;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профессиями и специальностями, связанными с обработ</w:t>
        <w:softHyphen/>
        <w:t>кой материалов, созданием изделий из них, получением про</w:t>
        <w:softHyphen/>
        <w:t>дукции;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 xml:space="preserve">со значением здорового питания для сохранения своего здоровья; </w:t>
      </w:r>
      <w:r>
        <w:rPr>
          <w:rFonts w:eastAsia="Times New Roman" w:ascii="Times New Roman" w:hAnsi="Times New Roman"/>
          <w:i/>
          <w:iCs/>
          <w:sz w:val="26"/>
          <w:szCs w:val="26"/>
        </w:rPr>
        <w:t>выполнять по установленным нормативам следующие</w:t>
      </w:r>
    </w:p>
    <w:p>
      <w:pPr>
        <w:pStyle w:val="ListParagraph"/>
        <w:numPr>
          <w:ilvl w:val="0"/>
          <w:numId w:val="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i/>
          <w:iCs/>
          <w:sz w:val="26"/>
          <w:szCs w:val="26"/>
        </w:rPr>
        <w:t>трудовые операции и работы: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рационально организовывать рабочее место;</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находить необходимую информацию в различных источ</w:t>
        <w:softHyphen/>
        <w:t>никах;</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применять конструкторскую и технологическую докумен</w:t>
        <w:softHyphen/>
        <w:t>тацию;</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составлять последовательность выполнения технологи</w:t>
        <w:softHyphen/>
        <w:t>ческих операций для изготовления изделия, выполнения работ или получения продукта;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выбирать сырьё, материалы, пищевые продукты, инстру</w:t>
        <w:softHyphen/>
        <w:t>менты и оборудование для выполнения работ;</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конструировать, моделировать, изготавливать изделия;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выполнять по заданным критериям технологические опе</w:t>
        <w:softHyphen/>
        <w:t>рации с использованием ручных инструментов, приспособ</w:t>
        <w:softHyphen/>
        <w:t>лений, машин, оборудования, электроприборов;</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соблюдать безопасные приёмы труда и правила пользова</w:t>
        <w:softHyphen/>
        <w:t>ния ручными инструментами, приспособлениями, машина</w:t>
        <w:softHyphen/>
        <w:t>ми, электрооборудованием;</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осуществлять визуально, а также доступными измеритель</w:t>
        <w:softHyphen/>
        <w:t>ными средствами и приборами контроль качества изготов</w:t>
        <w:softHyphen/>
        <w:t>ляемого изделия или продукта;</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находить и устранять допущенные дефекты;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проводить разработку творческого проекта по изготов</w:t>
        <w:softHyphen/>
        <w:t>лению изделия или получения продукта с использованием освоенных технологий и доступных материалов;</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планировать работы с учётом имеющихся ресурсов и усло</w:t>
        <w:softHyphen/>
        <w:t>вий;</w:t>
      </w:r>
    </w:p>
    <w:p>
      <w:pPr>
        <w:pStyle w:val="ListParagraph"/>
        <w:numPr>
          <w:ilvl w:val="0"/>
          <w:numId w:val="1"/>
        </w:numPr>
        <w:shd w:val="clear" w:color="auto" w:fill="FFFFFF"/>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ab/>
        <w:t>распределять работу при коллективной деятельности;</w:t>
        <w:br/>
      </w:r>
      <w:r>
        <w:rPr>
          <w:rFonts w:cs="Times New Roman" w:ascii="Times New Roman" w:hAnsi="Times New Roman"/>
          <w:i/>
          <w:iCs/>
          <w:sz w:val="26"/>
          <w:szCs w:val="26"/>
        </w:rPr>
        <w:t>использовать приобретённые знания и умения в практи</w:t>
        <w:softHyphen/>
        <w:t>ческой деятельности и повседневной жизни в целях:</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понимания ценности материальной культуры для жизни и развития человека; формирования эстетической среды бытия;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развития творческих способностей и достижения высо</w:t>
        <w:softHyphen/>
        <w:t>ких результатов преобразующей творческой деятельности;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получения технико-технологических сведений из разно</w:t>
        <w:softHyphen/>
        <w:t>образных источников информации;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организации индивидуальной и коллективной трудовой деятельности;</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создания и ремонта изделий или получения продукта с использованием ручных инструментов, приспособлений, машин и оборудования;</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pacing w:val="-6"/>
          <w:sz w:val="26"/>
          <w:szCs w:val="26"/>
        </w:rPr>
        <w:t>изготовления изделий декоративно-прикладного искус</w:t>
      </w:r>
      <w:r>
        <w:rPr>
          <w:rFonts w:eastAsia="Times New Roman" w:ascii="Times New Roman" w:hAnsi="Times New Roman"/>
          <w:sz w:val="26"/>
          <w:szCs w:val="26"/>
        </w:rPr>
        <w:t>ства для оформления интерьера;</w:t>
      </w:r>
    </w:p>
    <w:p>
      <w:pPr>
        <w:pStyle w:val="Normal"/>
        <w:widowControl w:val="false"/>
        <w:numPr>
          <w:ilvl w:val="0"/>
          <w:numId w:val="1"/>
        </w:numPr>
        <w:shd w:val="clear" w:color="auto" w:fill="FFFFFF"/>
        <w:tabs>
          <w:tab w:val="clear" w:pos="708"/>
          <w:tab w:val="left" w:pos="426" w:leader="none"/>
        </w:tabs>
        <w:spacing w:lineRule="atLeast" w:line="240" w:before="0" w:after="0"/>
        <w:ind w:left="720" w:right="5" w:hanging="360"/>
        <w:jc w:val="both"/>
        <w:rPr>
          <w:rFonts w:ascii="Times New Roman" w:hAnsi="Times New Roman"/>
          <w:sz w:val="26"/>
          <w:szCs w:val="26"/>
        </w:rPr>
      </w:pPr>
      <w:r>
        <w:rPr>
          <w:rFonts w:eastAsia="Times New Roman" w:ascii="Times New Roman" w:hAnsi="Times New Roman"/>
          <w:sz w:val="26"/>
          <w:szCs w:val="26"/>
        </w:rPr>
        <w:t>контроля качества выполняемых работ с применением измерительных инструментов и приспособлений;</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выполнения безопасных приёмов труда и правил электро</w:t>
        <w:softHyphen/>
        <w:t>безопасности, санитарии, гигиены;</w:t>
      </w:r>
    </w:p>
    <w:p>
      <w:pPr>
        <w:pStyle w:val="Normal"/>
        <w:widowControl w:val="false"/>
        <w:numPr>
          <w:ilvl w:val="0"/>
          <w:numId w:val="1"/>
        </w:numPr>
        <w:shd w:val="clear" w:color="auto" w:fill="FFFFFF"/>
        <w:tabs>
          <w:tab w:val="clear" w:pos="708"/>
          <w:tab w:val="left" w:pos="426" w:leader="none"/>
        </w:tabs>
        <w:spacing w:lineRule="atLeast" w:line="240" w:before="0" w:after="0"/>
        <w:jc w:val="both"/>
        <w:rPr>
          <w:rFonts w:ascii="Times New Roman" w:hAnsi="Times New Roman"/>
          <w:sz w:val="26"/>
          <w:szCs w:val="26"/>
        </w:rPr>
      </w:pPr>
      <w:r>
        <w:rPr>
          <w:rFonts w:eastAsia="Times New Roman" w:ascii="Times New Roman" w:hAnsi="Times New Roman"/>
          <w:sz w:val="26"/>
          <w:szCs w:val="26"/>
        </w:rPr>
        <w:t>оценки затрат, необходимых для создания объекта труда или оказания услуги;</w:t>
      </w:r>
    </w:p>
    <w:p>
      <w:pPr>
        <w:pStyle w:val="ListParagraph"/>
        <w:numPr>
          <w:ilvl w:val="0"/>
          <w:numId w:val="1"/>
        </w:numPr>
        <w:tabs>
          <w:tab w:val="clear" w:pos="708"/>
          <w:tab w:val="left" w:pos="426" w:leader="none"/>
        </w:tabs>
        <w:spacing w:lineRule="atLeast" w:line="240" w:before="0" w:after="0"/>
        <w:jc w:val="both"/>
        <w:rPr>
          <w:rFonts w:ascii="Times New Roman" w:hAnsi="Times New Roman" w:cs="Times New Roman"/>
          <w:sz w:val="26"/>
          <w:szCs w:val="26"/>
        </w:rPr>
      </w:pPr>
      <w:r>
        <w:rPr>
          <w:rFonts w:cs="Times New Roman" w:ascii="Times New Roman" w:hAnsi="Times New Roman"/>
          <w:sz w:val="26"/>
          <w:szCs w:val="26"/>
        </w:rPr>
        <w:t>построения планов профессионального самоопределения и трудоустройства</w:t>
      </w:r>
    </w:p>
    <w:p>
      <w:pPr>
        <w:pStyle w:val="Normal"/>
        <w:widowControl w:val="false"/>
        <w:spacing w:lineRule="auto" w:line="240" w:before="0" w:after="0"/>
        <w:ind w:left="568" w:hanging="0"/>
        <w:jc w:val="center"/>
        <w:rPr>
          <w:rFonts w:ascii="Times New Roman" w:hAnsi="Times New Roman"/>
          <w:b/>
          <w:b/>
          <w:sz w:val="26"/>
          <w:szCs w:val="26"/>
          <w:lang w:eastAsia="ru-RU"/>
        </w:rPr>
      </w:pPr>
      <w:r>
        <w:rPr>
          <w:rFonts w:ascii="Times New Roman" w:hAnsi="Times New Roman"/>
          <w:b/>
          <w:sz w:val="26"/>
          <w:szCs w:val="26"/>
          <w:lang w:eastAsia="ru-RU"/>
        </w:rPr>
      </w:r>
    </w:p>
    <w:p>
      <w:pPr>
        <w:pStyle w:val="Normal"/>
        <w:widowControl w:val="false"/>
        <w:spacing w:lineRule="auto" w:line="240" w:before="0" w:after="0"/>
        <w:ind w:left="568" w:hanging="0"/>
        <w:jc w:val="center"/>
        <w:rPr>
          <w:rFonts w:ascii="Times New Roman" w:hAnsi="Times New Roman"/>
          <w:b/>
          <w:b/>
          <w:bCs/>
          <w:sz w:val="26"/>
          <w:szCs w:val="26"/>
        </w:rPr>
      </w:pPr>
      <w:r>
        <w:rPr>
          <w:rFonts w:ascii="Times New Roman" w:hAnsi="Times New Roman"/>
          <w:b/>
          <w:sz w:val="26"/>
          <w:szCs w:val="26"/>
          <w:lang w:eastAsia="ru-RU"/>
        </w:rPr>
        <w:t>Ш.</w:t>
      </w:r>
      <w:r>
        <w:rPr>
          <w:rFonts w:ascii="Times New Roman" w:hAnsi="Times New Roman"/>
          <w:sz w:val="26"/>
          <w:szCs w:val="26"/>
          <w:lang w:eastAsia="ru-RU"/>
        </w:rPr>
        <w:t xml:space="preserve"> </w:t>
      </w:r>
      <w:r>
        <w:rPr>
          <w:rFonts w:ascii="Times New Roman" w:hAnsi="Times New Roman"/>
          <w:b/>
          <w:sz w:val="26"/>
          <w:szCs w:val="26"/>
          <w:lang w:eastAsia="ru-RU"/>
        </w:rPr>
        <w:t>Календарно-т</w:t>
      </w:r>
      <w:r>
        <w:rPr>
          <w:rFonts w:ascii="Times New Roman" w:hAnsi="Times New Roman"/>
          <w:b/>
          <w:bCs/>
          <w:sz w:val="26"/>
          <w:szCs w:val="26"/>
        </w:rPr>
        <w:t>ематическое планирование</w:t>
      </w:r>
    </w:p>
    <w:p>
      <w:pPr>
        <w:pStyle w:val="Normal"/>
        <w:widowControl w:val="false"/>
        <w:spacing w:lineRule="auto" w:line="240" w:before="0" w:after="0"/>
        <w:ind w:left="568" w:hanging="0"/>
        <w:jc w:val="center"/>
        <w:rPr>
          <w:rFonts w:ascii="Times New Roman" w:hAnsi="Times New Roman"/>
          <w:b/>
          <w:b/>
          <w:bCs/>
          <w:sz w:val="26"/>
          <w:szCs w:val="26"/>
        </w:rPr>
      </w:pPr>
      <w:r>
        <w:rPr>
          <w:rFonts w:ascii="Times New Roman" w:hAnsi="Times New Roman"/>
          <w:b/>
          <w:bCs/>
          <w:sz w:val="26"/>
          <w:szCs w:val="26"/>
        </w:rPr>
      </w:r>
    </w:p>
    <w:tbl>
      <w:tblPr>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37"/>
        <w:gridCol w:w="5087"/>
        <w:gridCol w:w="1381"/>
        <w:gridCol w:w="2039"/>
      </w:tblGrid>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Наименование раздела программы.</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Тема урока.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План</w:t>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t>Факт</w:t>
            </w:r>
          </w:p>
        </w:tc>
      </w:tr>
      <w:tr>
        <w:trPr>
          <w:trHeight w:val="180" w:hRule="atLeast"/>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i/>
                <w:i/>
                <w:sz w:val="24"/>
              </w:rPr>
            </w:pPr>
            <w:r>
              <w:rPr>
                <w:rFonts w:ascii="Times New Roman" w:hAnsi="Times New Roman"/>
                <w:b/>
                <w:i/>
                <w:sz w:val="24"/>
                <w:szCs w:val="24"/>
              </w:rPr>
              <w:t>Раздел 1. Вводное занятие. (2 часа)</w:t>
            </w:r>
          </w:p>
        </w:tc>
      </w:tr>
      <w:tr>
        <w:trPr>
          <w:trHeight w:val="519"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lang w:val="en-US"/>
              </w:rPr>
            </w:pPr>
            <w:r>
              <w:rPr>
                <w:rFonts w:ascii="Times New Roman" w:hAnsi="Times New Roman"/>
                <w:b/>
                <w:sz w:val="24"/>
                <w:szCs w:val="24"/>
              </w:rPr>
              <w:t>1</w:t>
            </w:r>
            <w:r>
              <w:rPr>
                <w:rFonts w:ascii="Times New Roman" w:hAnsi="Times New Roman"/>
                <w:b/>
                <w:sz w:val="24"/>
                <w:szCs w:val="24"/>
                <w:lang w:val="en-US"/>
              </w:rPr>
              <w:t>.1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Инструктаж по охране труда.</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57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1.2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4"/>
                <w:szCs w:val="24"/>
              </w:rPr>
            </w:pPr>
            <w:r>
              <w:rPr>
                <w:rFonts w:eastAsia="Times New Roman" w:ascii="Times New Roman" w:hAnsi="Times New Roman"/>
                <w:sz w:val="24"/>
                <w:szCs w:val="24"/>
              </w:rPr>
              <w:t>Проектная деятельность на уроках «Технологии»</w:t>
            </w:r>
            <w:r>
              <w:rPr>
                <w:rFonts w:ascii="Times New Roman" w:hAnsi="Times New Roman"/>
                <w:sz w:val="24"/>
                <w:szCs w:val="24"/>
              </w:rPr>
              <w:t xml:space="preserve"> (Использование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eastAsia="Times New Roman" w:ascii="Times New Roman" w:hAnsi="Times New Roman"/>
                <w:b/>
                <w:i/>
                <w:sz w:val="24"/>
                <w:szCs w:val="24"/>
              </w:rPr>
              <w:t xml:space="preserve">Раздел 2. </w:t>
            </w:r>
            <w:r>
              <w:rPr>
                <w:rFonts w:ascii="Times New Roman" w:hAnsi="Times New Roman"/>
                <w:b/>
                <w:i/>
                <w:sz w:val="24"/>
                <w:szCs w:val="24"/>
              </w:rPr>
              <w:t>Изготовление изделий из конструктивных и поделочных материалов(древесины)</w:t>
            </w:r>
            <w:r>
              <w:rPr>
                <w:rFonts w:eastAsia="Times New Roman" w:ascii="Times New Roman" w:hAnsi="Times New Roman"/>
                <w:b/>
                <w:i/>
                <w:sz w:val="24"/>
                <w:szCs w:val="24"/>
              </w:rPr>
              <w:t>. 16ч.)</w:t>
            </w:r>
          </w:p>
        </w:tc>
      </w:tr>
      <w:tr>
        <w:trPr>
          <w:trHeight w:val="379"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Вводное занятие. Инструктаж по ТБ</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Механические свойства древесины</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Рациональное оборудование рабочего места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Требования к изготавливаемому изделию</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Чертеж детали цилиндрической формы. Сборочный чертеж</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Изготовление деталей цилиндрической формы</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2.7</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Устройство токарного станка для точения древесины</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2.8</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Подготовка заготовок к точению на токарном станке</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2.9</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Точение наружных цилиндрических поверхностей</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2.10</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Соединение деталей шипами, вполдерева, шкантами и нагелями.</w:t>
            </w:r>
            <w:r>
              <w:rPr>
                <w:rFonts w:ascii="Times New Roman" w:hAnsi="Times New Roman"/>
                <w:sz w:val="26"/>
                <w:szCs w:val="26"/>
              </w:rPr>
              <w:t>(Использование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Склеивание деталей из древесины</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 xml:space="preserve">Технологические особенности сборки и отделки  изделий из древесины. </w:t>
            </w:r>
            <w:r>
              <w:rPr>
                <w:rFonts w:ascii="Times New Roman" w:hAnsi="Times New Roman"/>
                <w:sz w:val="26"/>
                <w:szCs w:val="26"/>
              </w:rPr>
              <w:t>(Использование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Декоративно-прикладная обработка древесины . Роспись по дереву</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Выпиливание ручным лобзиком по внутреннему контуру</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2.15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П.р.Выпиливание ручным лобзиком по внутреннему контуру</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lang w:val="en-US"/>
              </w:rPr>
            </w:pPr>
            <w:r>
              <w:rPr>
                <w:rFonts w:ascii="Times New Roman" w:hAnsi="Times New Roman"/>
                <w:b/>
                <w:sz w:val="24"/>
                <w:szCs w:val="24"/>
                <w:lang w:val="en-US"/>
              </w:rPr>
              <w:t>2.16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4"/>
                <w:szCs w:val="24"/>
              </w:rPr>
            </w:pPr>
            <w:r>
              <w:rPr>
                <w:rFonts w:ascii="Times New Roman" w:hAnsi="Times New Roman"/>
                <w:color w:val="000000"/>
                <w:sz w:val="26"/>
                <w:szCs w:val="26"/>
              </w:rPr>
              <w:t xml:space="preserve">             </w:t>
            </w:r>
            <w:r>
              <w:rPr>
                <w:rFonts w:ascii="Times New Roman" w:hAnsi="Times New Roman"/>
                <w:color w:val="000000"/>
                <w:sz w:val="26"/>
                <w:szCs w:val="26"/>
              </w:rPr>
              <w:t>Пути экономии древесины</w:t>
            </w:r>
          </w:p>
          <w:p>
            <w:pPr>
              <w:pStyle w:val="Normal"/>
              <w:widowControl w:val="false"/>
              <w:spacing w:lineRule="auto" w:line="240" w:before="0" w:after="0"/>
              <w:rPr>
                <w:rStyle w:val="FontStyle25"/>
                <w:sz w:val="24"/>
                <w:szCs w:val="24"/>
              </w:rPr>
            </w:pPr>
            <w:r>
              <w:rPr>
                <w:sz w:val="24"/>
                <w:szCs w:val="24"/>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i/>
                <w:i/>
                <w:sz w:val="24"/>
                <w:szCs w:val="24"/>
              </w:rPr>
            </w:pPr>
            <w:r>
              <w:rPr>
                <w:rFonts w:eastAsia="Times New Roman" w:ascii="Times New Roman" w:hAnsi="Times New Roman"/>
                <w:b/>
                <w:i/>
                <w:sz w:val="24"/>
                <w:szCs w:val="24"/>
              </w:rPr>
              <w:t xml:space="preserve">Раздел 3. </w:t>
            </w:r>
            <w:r>
              <w:rPr>
                <w:rFonts w:ascii="Times New Roman" w:hAnsi="Times New Roman"/>
                <w:b/>
                <w:i/>
                <w:sz w:val="24"/>
                <w:szCs w:val="24"/>
              </w:rPr>
              <w:t xml:space="preserve">Изготовление изделий из конструктивных и поделочных материалов </w:t>
            </w:r>
            <w:r>
              <w:rPr>
                <w:rFonts w:eastAsia="Times New Roman" w:ascii="Times New Roman" w:hAnsi="Times New Roman"/>
                <w:b/>
                <w:i/>
                <w:sz w:val="24"/>
                <w:szCs w:val="24"/>
              </w:rPr>
              <w:t>(металлов и пластмасс)(16 ч.)</w:t>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 xml:space="preserve">Черные и цветные металлы и сплавы. </w:t>
            </w:r>
            <w:r>
              <w:rPr>
                <w:rFonts w:ascii="Times New Roman" w:hAnsi="Times New Roman"/>
                <w:sz w:val="26"/>
                <w:szCs w:val="26"/>
              </w:rPr>
              <w:t>(Использование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Механические свойства металлов и их сплавов</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Виды сортового проката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Измерение размеров деталей с помощью  штангенциркуля</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Чертеж детали из сортового проката. Учебная технологическая карта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Резание сортового проката слесарной ножовкой.</w:t>
            </w:r>
            <w:r>
              <w:rPr>
                <w:rFonts w:ascii="Times New Roman" w:hAnsi="Times New Roman"/>
                <w:sz w:val="26"/>
                <w:szCs w:val="26"/>
              </w:rPr>
              <w:t xml:space="preserve"> (Использование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3.7</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Опиливание заготовок из сортового проката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16"/>
                <w:szCs w:val="20"/>
              </w:rPr>
            </w:pPr>
            <w:r>
              <w:rPr>
                <w:rFonts w:ascii="Times New Roman" w:hAnsi="Times New Roman"/>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3.8</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Приемы опиливания сортового проката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b/>
                <w:b/>
                <w:sz w:val="20"/>
              </w:rPr>
            </w:pPr>
            <w:r>
              <w:rPr>
                <w:rFonts w:ascii="Times New Roman" w:hAnsi="Times New Roman"/>
                <w:b/>
                <w:sz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3.9</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Рубка металла зубилом</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16"/>
                <w:szCs w:val="20"/>
              </w:rPr>
            </w:pPr>
            <w:r>
              <w:rPr>
                <w:rFonts w:ascii="Times New Roman" w:hAnsi="Times New Roman"/>
                <w:b/>
                <w:sz w:val="16"/>
                <w:szCs w:val="20"/>
              </w:rPr>
            </w:r>
          </w:p>
          <w:p>
            <w:pPr>
              <w:pStyle w:val="Normal"/>
              <w:widowControl w:val="false"/>
              <w:spacing w:before="0" w:after="200"/>
              <w:rPr>
                <w:rFonts w:ascii="Times New Roman" w:hAnsi="Times New Roman"/>
                <w:b/>
                <w:b/>
                <w:sz w:val="20"/>
              </w:rPr>
            </w:pPr>
            <w:r>
              <w:rPr>
                <w:rFonts w:ascii="Times New Roman" w:hAnsi="Times New Roman"/>
                <w:b/>
                <w:sz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3.10</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Сверление заготовок из сортового проката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П.р. Сверление заготовок из сортового проката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Виды заклепочных соединений. Способы выполнения заклепочных соединений</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6"/>
                <w:szCs w:val="26"/>
              </w:rPr>
            </w:pPr>
            <w:r>
              <w:rPr>
                <w:rFonts w:ascii="Times New Roman" w:hAnsi="Times New Roman"/>
                <w:color w:val="000000"/>
                <w:sz w:val="26"/>
                <w:szCs w:val="26"/>
              </w:rPr>
              <w:t>Пластмасса как разновидность композиционного материала</w:t>
            </w:r>
            <w:r>
              <w:rPr>
                <w:rFonts w:ascii="Times New Roman" w:hAnsi="Times New Roman"/>
                <w:sz w:val="26"/>
                <w:szCs w:val="26"/>
              </w:rPr>
              <w:t>(Использование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4"/>
                <w:szCs w:val="24"/>
              </w:rPr>
            </w:pPr>
            <w:r>
              <w:rPr>
                <w:rFonts w:ascii="Times New Roman" w:hAnsi="Times New Roman"/>
                <w:color w:val="000000"/>
                <w:sz w:val="26"/>
                <w:szCs w:val="26"/>
              </w:rPr>
              <w:t>Виды пластмасс</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40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4"/>
                <w:szCs w:val="24"/>
              </w:rPr>
            </w:pPr>
            <w:r>
              <w:rPr>
                <w:rFonts w:ascii="Times New Roman" w:hAnsi="Times New Roman"/>
                <w:color w:val="000000"/>
                <w:sz w:val="26"/>
                <w:szCs w:val="26"/>
              </w:rPr>
              <w:t>Технологии обработки пластических материалов</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15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3.16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4"/>
                <w:szCs w:val="24"/>
              </w:rPr>
            </w:pPr>
            <w:r>
              <w:rPr>
                <w:rFonts w:ascii="Times New Roman" w:hAnsi="Times New Roman"/>
                <w:color w:val="000000"/>
                <w:sz w:val="26"/>
                <w:szCs w:val="26"/>
              </w:rPr>
              <w:t>П.р.Технологии обработки пластических материалов</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i/>
                <w:i/>
                <w:sz w:val="24"/>
                <w:szCs w:val="24"/>
              </w:rPr>
            </w:pPr>
            <w:r>
              <w:rPr>
                <w:rFonts w:eastAsia="Times New Roman" w:ascii="Times New Roman" w:hAnsi="Times New Roman"/>
                <w:b/>
                <w:i/>
                <w:sz w:val="24"/>
                <w:szCs w:val="24"/>
              </w:rPr>
              <w:t>Раздел 4. Электротехнические работы.(2 часа)</w:t>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4"/>
                <w:szCs w:val="24"/>
              </w:rPr>
            </w:pPr>
            <w:r>
              <w:rPr>
                <w:rFonts w:ascii="Times New Roman" w:hAnsi="Times New Roman"/>
                <w:color w:val="000000"/>
                <w:sz w:val="26"/>
                <w:szCs w:val="26"/>
              </w:rPr>
              <w:t>Электромагнит как электротехническое устройство</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4.1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6"/>
                <w:szCs w:val="26"/>
              </w:rPr>
            </w:pPr>
            <w:r>
              <w:rPr>
                <w:rFonts w:ascii="Times New Roman" w:hAnsi="Times New Roman"/>
                <w:color w:val="000000"/>
                <w:sz w:val="26"/>
                <w:szCs w:val="26"/>
              </w:rPr>
              <w:t>Применение электромагнитов в электрических устройствах.</w:t>
            </w:r>
            <w:r>
              <w:rPr>
                <w:rFonts w:ascii="Times New Roman" w:hAnsi="Times New Roman"/>
                <w:sz w:val="26"/>
                <w:szCs w:val="26"/>
              </w:rPr>
              <w:t xml:space="preserve"> (Использование ИКТ и основ финансовой грамотности)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i/>
                <w:i/>
                <w:sz w:val="24"/>
                <w:szCs w:val="24"/>
              </w:rPr>
            </w:pPr>
            <w:r>
              <w:rPr>
                <w:rFonts w:eastAsia="Times New Roman" w:ascii="Times New Roman" w:hAnsi="Times New Roman"/>
                <w:b/>
                <w:i/>
                <w:sz w:val="24"/>
                <w:szCs w:val="24"/>
              </w:rPr>
              <w:t>Раздел 5. Элементы техники.( 8 часа)</w:t>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Чем различаются рабочие машины</w:t>
            </w:r>
          </w:p>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6"/>
                <w:szCs w:val="26"/>
              </w:rPr>
            </w:pPr>
            <w:r>
              <w:rPr>
                <w:rFonts w:ascii="Times New Roman" w:hAnsi="Times New Roman"/>
                <w:sz w:val="26"/>
                <w:szCs w:val="26"/>
              </w:rPr>
              <w:t>Технологические машины и их рабочие органы.</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4"/>
              </w:rPr>
            </w:pPr>
            <w:r>
              <w:rPr>
                <w:rFonts w:ascii="Times New Roman" w:hAnsi="Times New Roman"/>
                <w:b/>
                <w:sz w:val="24"/>
              </w:rPr>
            </w:r>
          </w:p>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6"/>
                <w:szCs w:val="26"/>
              </w:rPr>
            </w:pPr>
            <w:r>
              <w:rPr>
                <w:rStyle w:val="FontStyle25"/>
                <w:sz w:val="26"/>
                <w:szCs w:val="26"/>
              </w:rPr>
              <w:t>Принцип резания в технике</w:t>
            </w:r>
          </w:p>
          <w:p>
            <w:pPr>
              <w:pStyle w:val="Normal"/>
              <w:widowControl w:val="false"/>
              <w:spacing w:lineRule="auto" w:line="240" w:before="0" w:after="0"/>
              <w:rPr>
                <w:rStyle w:val="FontStyle25"/>
                <w:sz w:val="26"/>
                <w:szCs w:val="26"/>
              </w:rPr>
            </w:pPr>
            <w:r>
              <w:rPr>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6"/>
                <w:szCs w:val="26"/>
              </w:rPr>
            </w:pPr>
            <w:r>
              <w:rPr>
                <w:rStyle w:val="FontStyle25"/>
                <w:sz w:val="26"/>
                <w:szCs w:val="26"/>
              </w:rPr>
              <w:t>Принцип вращения в технике</w:t>
            </w:r>
          </w:p>
          <w:p>
            <w:pPr>
              <w:pStyle w:val="Normal"/>
              <w:widowControl w:val="false"/>
              <w:spacing w:lineRule="auto" w:line="240" w:before="0" w:after="0"/>
              <w:rPr>
                <w:rStyle w:val="FontStyle25"/>
                <w:sz w:val="26"/>
                <w:szCs w:val="26"/>
              </w:rPr>
            </w:pPr>
            <w:r>
              <w:rPr>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6"/>
                <w:szCs w:val="26"/>
              </w:rPr>
            </w:pPr>
            <w:r>
              <w:rPr>
                <w:rStyle w:val="FontStyle25"/>
                <w:sz w:val="26"/>
                <w:szCs w:val="26"/>
              </w:rPr>
              <w:t>История появления наземных транспортных машин</w:t>
            </w:r>
          </w:p>
          <w:p>
            <w:pPr>
              <w:pStyle w:val="Normal"/>
              <w:widowControl w:val="false"/>
              <w:spacing w:lineRule="auto" w:line="240" w:before="0" w:after="0"/>
              <w:rPr>
                <w:rStyle w:val="FontStyle25"/>
                <w:sz w:val="26"/>
                <w:szCs w:val="26"/>
              </w:rPr>
            </w:pPr>
            <w:r>
              <w:rPr>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5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6"/>
                <w:szCs w:val="26"/>
              </w:rPr>
            </w:pPr>
            <w:r>
              <w:rPr>
                <w:rStyle w:val="FontStyle25"/>
                <w:sz w:val="26"/>
                <w:szCs w:val="26"/>
              </w:rPr>
              <w:t>История появления водных и воздушных транспортных машин</w:t>
            </w:r>
          </w:p>
          <w:p>
            <w:pPr>
              <w:pStyle w:val="Normal"/>
              <w:widowControl w:val="false"/>
              <w:spacing w:lineRule="auto" w:line="240" w:before="0" w:after="0"/>
              <w:rPr>
                <w:rStyle w:val="FontStyle25"/>
                <w:sz w:val="26"/>
                <w:szCs w:val="26"/>
              </w:rPr>
            </w:pPr>
            <w:r>
              <w:rPr>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6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5.7</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6"/>
                <w:szCs w:val="26"/>
              </w:rPr>
            </w:pPr>
            <w:r>
              <w:rPr>
                <w:rStyle w:val="FontStyle25"/>
                <w:sz w:val="26"/>
                <w:szCs w:val="26"/>
              </w:rPr>
              <w:t>Современное развитие транспортных средств.</w:t>
            </w:r>
            <w:r>
              <w:rPr>
                <w:rFonts w:ascii="Times New Roman" w:hAnsi="Times New Roman"/>
                <w:sz w:val="26"/>
                <w:szCs w:val="26"/>
              </w:rPr>
              <w:t xml:space="preserve"> (Использование ИКТ и основ финансовой грамотности)</w:t>
            </w:r>
          </w:p>
          <w:p>
            <w:pPr>
              <w:pStyle w:val="Normal"/>
              <w:widowControl w:val="false"/>
              <w:spacing w:lineRule="auto" w:line="240" w:before="0" w:after="0"/>
              <w:rPr>
                <w:rStyle w:val="FontStyle25"/>
                <w:sz w:val="26"/>
                <w:szCs w:val="26"/>
              </w:rPr>
            </w:pPr>
            <w:r>
              <w:rPr>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11"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5.8</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Style w:val="FontStyle25"/>
                <w:sz w:val="26"/>
                <w:szCs w:val="26"/>
              </w:rPr>
            </w:pPr>
            <w:r>
              <w:rPr>
                <w:rStyle w:val="FontStyle25"/>
                <w:sz w:val="26"/>
                <w:szCs w:val="26"/>
              </w:rPr>
              <w:t>Транспортирующие машины.</w:t>
            </w:r>
            <w:r>
              <w:rPr>
                <w:rFonts w:ascii="Times New Roman" w:hAnsi="Times New Roman"/>
                <w:sz w:val="26"/>
                <w:szCs w:val="26"/>
              </w:rPr>
              <w:t xml:space="preserve"> (Использование ИКТ и основ финансовой грамотности)</w:t>
            </w:r>
          </w:p>
          <w:p>
            <w:pPr>
              <w:pStyle w:val="Normal"/>
              <w:widowControl w:val="false"/>
              <w:spacing w:lineRule="auto" w:line="240" w:before="0" w:after="0"/>
              <w:rPr>
                <w:rStyle w:val="FontStyle25"/>
                <w:sz w:val="26"/>
                <w:szCs w:val="26"/>
              </w:rPr>
            </w:pPr>
            <w:r>
              <w:rPr>
                <w:sz w:val="26"/>
                <w:szCs w:val="26"/>
              </w:rPr>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i/>
                <w:i/>
                <w:sz w:val="26"/>
                <w:szCs w:val="26"/>
              </w:rPr>
            </w:pPr>
            <w:r>
              <w:rPr>
                <w:rFonts w:eastAsia="Times New Roman" w:ascii="Times New Roman" w:hAnsi="Times New Roman"/>
                <w:b/>
                <w:i/>
                <w:sz w:val="26"/>
                <w:szCs w:val="26"/>
              </w:rPr>
              <w:t>Раздел 6. Проектные работы ( 24 часов)</w:t>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eastAsia="Times New Roman" w:ascii="Times New Roman" w:hAnsi="Times New Roman"/>
                <w:sz w:val="26"/>
                <w:szCs w:val="26"/>
              </w:rPr>
              <w:t xml:space="preserve">Творчество и творческий проект. Знакомство с </w:t>
            </w:r>
            <w:r>
              <w:rPr>
                <w:rFonts w:ascii="Times New Roman" w:hAnsi="Times New Roman"/>
                <w:sz w:val="26"/>
                <w:szCs w:val="26"/>
              </w:rPr>
              <w:t>КОМПАС 3D LT</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Управление окном Дерево построения</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Построение трехмерной модели прямоугольника и окружности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Построение трехмерной модели прямоугольника и окружности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Изменение параметров трехмерной модели прямоугольника и окружности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lang w:eastAsia="ru-RU"/>
              </w:rPr>
            </w:pPr>
            <w:r>
              <w:rPr>
                <w:rFonts w:ascii="Times New Roman" w:hAnsi="Times New Roman"/>
                <w:b/>
                <w:sz w:val="16"/>
                <w:szCs w:val="20"/>
                <w:lang w:eastAsia="ru-RU"/>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Изменение параметров трехмерной модели прямоугольника и окружности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6.7</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Редактирование трехмерной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b/>
                <w:b/>
                <w:sz w:val="24"/>
              </w:rPr>
            </w:pPr>
            <w:r>
              <w:rPr>
                <w:rFonts w:ascii="Times New Roman" w:hAnsi="Times New Roman"/>
                <w:b/>
                <w:sz w:val="24"/>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6.8</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(выдавливание, вращение, кинематическая операция, операция по сечениям)</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6.9</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(выдавливание, вращение, кинематическая операция, операция по сечениям)</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8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6.10</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(операция выдавливание, операция вращение)</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6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(кинематическая операция, операция по сечениям)</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6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Операции программы КОМПАС 3D LT (кинематическая операция, операция по сечениям)</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6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5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81"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6.15</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5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6.16</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96"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6.17</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3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6.18</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Создание 3</w:t>
            </w:r>
            <w:r>
              <w:rPr>
                <w:rFonts w:ascii="Times New Roman" w:hAnsi="Times New Roman"/>
                <w:sz w:val="26"/>
                <w:szCs w:val="26"/>
                <w:lang w:val="en-US"/>
              </w:rPr>
              <w:t>D</w:t>
            </w:r>
            <w:r>
              <w:rPr>
                <w:rFonts w:ascii="Times New Roman" w:hAnsi="Times New Roman"/>
                <w:sz w:val="26"/>
                <w:szCs w:val="26"/>
              </w:rPr>
              <w:t xml:space="preserve"> модели</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3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6.19</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00"/>
              <w:rPr>
                <w:rFonts w:ascii="Times New Roman" w:hAnsi="Times New Roman"/>
                <w:sz w:val="26"/>
                <w:szCs w:val="26"/>
              </w:rPr>
            </w:pPr>
            <w:r>
              <w:rPr>
                <w:rFonts w:ascii="Times New Roman" w:hAnsi="Times New Roman"/>
                <w:sz w:val="26"/>
                <w:szCs w:val="26"/>
              </w:rPr>
              <w:t>Оформление чертежей по ЕСКД в Компас 3D</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20"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6.20</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Вставка видов на чертежный лист. Вставка размеров</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96"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6.21</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Этап изготовления изделия. Пр. р. «Изготовление изделия»</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96"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6.22</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ascii="Times New Roman" w:hAnsi="Times New Roman"/>
                <w:sz w:val="26"/>
                <w:szCs w:val="26"/>
              </w:rPr>
              <w:t>Этап изготовления изделия. Пр. р. «Изготовление изделия»</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345"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6.23</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sz w:val="26"/>
                <w:szCs w:val="26"/>
              </w:rPr>
            </w:pPr>
            <w:r>
              <w:rPr>
                <w:rFonts w:eastAsia="Times New Roman" w:ascii="Times New Roman" w:hAnsi="Times New Roman"/>
                <w:sz w:val="26"/>
                <w:szCs w:val="26"/>
              </w:rPr>
              <w:t>Презентация проекта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rHeight w:val="184" w:hRule="atLeast"/>
        </w:trPr>
        <w:tc>
          <w:tcPr>
            <w:tcW w:w="8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6.24</w:t>
            </w:r>
          </w:p>
        </w:tc>
        <w:tc>
          <w:tcPr>
            <w:tcW w:w="5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sz w:val="26"/>
                <w:szCs w:val="26"/>
              </w:rPr>
            </w:pPr>
            <w:r>
              <w:rPr>
                <w:rFonts w:eastAsia="Times New Roman" w:ascii="Times New Roman" w:hAnsi="Times New Roman"/>
                <w:sz w:val="26"/>
                <w:szCs w:val="26"/>
              </w:rPr>
              <w:t>Презентация проекта</w:t>
            </w:r>
          </w:p>
        </w:tc>
        <w:tc>
          <w:tcPr>
            <w:tcW w:w="1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16"/>
                <w:szCs w:val="20"/>
              </w:rPr>
            </w:pPr>
            <w:r>
              <w:rPr>
                <w:rFonts w:ascii="Times New Roman" w:hAnsi="Times New Roman"/>
                <w:b/>
                <w:sz w:val="16"/>
                <w:szCs w:val="20"/>
              </w:rPr>
            </w:r>
          </w:p>
        </w:tc>
        <w:tc>
          <w:tcPr>
            <w:tcW w:w="20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ascii="Times New Roman" w:hAnsi="Times New Roman"/>
                <w:b/>
                <w:sz w:val="24"/>
              </w:rPr>
            </w:r>
          </w:p>
        </w:tc>
      </w:tr>
      <w:tr>
        <w:trPr/>
        <w:tc>
          <w:tcPr>
            <w:tcW w:w="934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b/>
                <w:b/>
                <w:sz w:val="24"/>
              </w:rPr>
            </w:pPr>
            <w:r>
              <w:rPr>
                <w:rFonts w:eastAsia="Times New Roman" w:ascii="Times New Roman" w:hAnsi="Times New Roman"/>
                <w:b/>
                <w:i/>
                <w:szCs w:val="24"/>
              </w:rPr>
              <w:t>ИТОГО                                                                                                         68 часов</w:t>
            </w:r>
          </w:p>
        </w:tc>
      </w:tr>
    </w:tbl>
    <w:p>
      <w:pPr>
        <w:pStyle w:val="Normal"/>
        <w:widowControl w:val="false"/>
        <w:spacing w:lineRule="auto" w:line="240" w:before="0" w:after="0"/>
        <w:ind w:left="568" w:hanging="0"/>
        <w:jc w:val="center"/>
        <w:rPr>
          <w:b/>
          <w:b/>
          <w:bCs/>
          <w:sz w:val="26"/>
          <w:szCs w:val="26"/>
        </w:rPr>
      </w:pPr>
      <w:r>
        <w:rPr>
          <w:b/>
          <w:bCs/>
          <w:sz w:val="26"/>
          <w:szCs w:val="26"/>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abstractNum w:abstractNumId="1">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lvl w:ilvl="0">
      <w:start w:val="1"/>
      <w:numFmt w:val="bullet"/>
      <w:lvlText w:val=""/>
      <w:lvlJc w:val="left"/>
      <w:pPr>
        <w:tabs>
          <w:tab w:val="num" w:pos="1620"/>
        </w:tabs>
        <w:ind w:left="1620" w:hanging="360"/>
      </w:pPr>
      <w:rPr>
        <w:rFonts w:ascii="Symbol" w:hAnsi="Symbol" w:cs="Symbol"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6">
    <w:lvl w:ilvl="0">
      <w:start w:val="1"/>
      <w:numFmt w:val="bullet"/>
      <w:lvlText w:val=""/>
      <w:lvlJc w:val="left"/>
      <w:pPr>
        <w:tabs>
          <w:tab w:val="num" w:pos="1620"/>
        </w:tabs>
        <w:ind w:left="1620" w:hanging="360"/>
      </w:pPr>
      <w:rPr>
        <w:rFonts w:ascii="Symbol" w:hAnsi="Symbol" w:cs="Symbol"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lvl w:ilvl="0">
      <w:start w:val="1"/>
      <w:numFmt w:val="bullet"/>
      <w:lvlText w:val=""/>
      <w:lvlJc w:val="left"/>
      <w:pPr>
        <w:tabs>
          <w:tab w:val="num" w:pos="1620"/>
        </w:tabs>
        <w:ind w:left="1620" w:hanging="360"/>
      </w:pPr>
      <w:rPr>
        <w:rFonts w:ascii="Symbol" w:hAnsi="Symbol" w:cs="Symbol"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8">
    <w:lvl w:ilvl="0">
      <w:start w:val="1"/>
      <w:numFmt w:val="bullet"/>
      <w:lvlText w:val=""/>
      <w:lvlJc w:val="left"/>
      <w:pPr>
        <w:tabs>
          <w:tab w:val="num" w:pos="1620"/>
        </w:tabs>
        <w:ind w:left="1620" w:hanging="360"/>
      </w:pPr>
      <w:rPr>
        <w:rFonts w:ascii="Symbol" w:hAnsi="Symbol" w:cs="Symbol"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9">
    <w:lvl w:ilvl="0">
      <w:start w:val="1"/>
      <w:numFmt w:val="bullet"/>
      <w:lvlText w:val=""/>
      <w:lvlJc w:val="left"/>
      <w:pPr>
        <w:tabs>
          <w:tab w:val="num" w:pos="1620"/>
        </w:tabs>
        <w:ind w:left="1620" w:hanging="360"/>
      </w:pPr>
      <w:rPr>
        <w:rFonts w:ascii="Symbol" w:hAnsi="Symbol" w:cs="Symbol"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lvl w:ilvl="0">
      <w:start w:val="1"/>
      <w:numFmt w:val="bullet"/>
      <w:lvlText w:val=""/>
      <w:lvlJc w:val="left"/>
      <w:pPr>
        <w:tabs>
          <w:tab w:val="num" w:pos="900"/>
        </w:tabs>
        <w:ind w:left="900" w:hanging="360"/>
      </w:pPr>
      <w:rPr>
        <w:rFonts w:ascii="Symbol" w:hAnsi="Symbol" w:cs="Symbol"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lvl w:ilvl="0">
      <w:start w:val="1"/>
      <w:numFmt w:val="bullet"/>
      <w:lvlText w:val=""/>
      <w:lvlJc w:val="left"/>
      <w:pPr>
        <w:tabs>
          <w:tab w:val="num" w:pos="900"/>
        </w:tabs>
        <w:ind w:left="900" w:hanging="360"/>
      </w:pPr>
      <w:rPr>
        <w:rFonts w:ascii="Symbol" w:hAnsi="Symbol" w:cs="Symbol"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lvl w:ilvl="0">
      <w:start w:val="1"/>
      <w:numFmt w:val="bullet"/>
      <w:lvlText w:val=""/>
      <w:lvlJc w:val="left"/>
      <w:pPr>
        <w:tabs>
          <w:tab w:val="num" w:pos="900"/>
        </w:tabs>
        <w:ind w:left="900" w:hanging="360"/>
      </w:pPr>
      <w:rPr>
        <w:rFonts w:ascii="Symbol" w:hAnsi="Symbol" w:cs="Symbol"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lvl w:ilvl="0">
      <w:start w:val="1"/>
      <w:numFmt w:val="bullet"/>
      <w:lvlText w:val=""/>
      <w:lvlJc w:val="left"/>
      <w:pPr>
        <w:tabs>
          <w:tab w:val="num" w:pos="900"/>
        </w:tabs>
        <w:ind w:left="900" w:hanging="360"/>
      </w:pPr>
      <w:rPr>
        <w:rFonts w:ascii="Symbol" w:hAnsi="Symbol" w:cs="Symbol"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lvl w:ilvl="0">
      <w:start w:val="1"/>
      <w:numFmt w:val="bullet"/>
      <w:lvlText w:val=""/>
      <w:lvlJc w:val="left"/>
      <w:pPr>
        <w:tabs>
          <w:tab w:val="num" w:pos="900"/>
        </w:tabs>
        <w:ind w:left="900" w:hanging="360"/>
      </w:pPr>
      <w:rPr>
        <w:rFonts w:ascii="Symbol" w:hAnsi="Symbol" w:cs="Symbol" w:hint="default"/>
      </w:rPr>
    </w:lvl>
    <w:lvl w:ilvl="1">
      <w:start w:val="6"/>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2"/>
      <w:numFmt w:val="decimal"/>
      <w:lvlText w:val="%1."/>
      <w:lvlJc w:val="left"/>
      <w:pPr>
        <w:tabs>
          <w:tab w:val="num" w:pos="360"/>
        </w:tabs>
        <w:ind w:left="360" w:hanging="360"/>
      </w:p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7">
    <w:lvl w:ilvl="0">
      <w:start w:val="1"/>
      <w:numFmt w:val="decimal"/>
      <w:lvlText w:val="%1."/>
      <w:lvlJc w:val="left"/>
      <w:pPr>
        <w:tabs>
          <w:tab w:val="num" w:pos="1140"/>
        </w:tabs>
        <w:ind w:left="1140" w:hanging="114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8">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9">
    <w:lvl w:ilvl="0">
      <w:start w:val="1"/>
      <w:numFmt w:val="bullet"/>
      <w:lvlText w:val=""/>
      <w:lvlJc w:val="left"/>
      <w:pPr>
        <w:tabs>
          <w:tab w:val="num" w:pos="900"/>
        </w:tabs>
        <w:ind w:left="90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1">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cs="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
    <w:lvlOverride w:ilvl="0">
      <w:startOverride w:val="1"/>
    </w:lvlOverride>
  </w:num>
  <w:num w:numId="33">
    <w:abstractNumId w:val="4"/>
    <w:lvlOverride w:ilvl="0">
      <w:startOverride w:val="1"/>
    </w:lvlOverride>
  </w:num>
  <w:num w:numId="34">
    <w:abstractNumId w:val="5"/>
    <w:lvlOverride w:ilvl="0">
      <w:startOverride w:val="1"/>
    </w:lvlOverride>
  </w:num>
  <w:num w:numId="35">
    <w:abstractNumId w:val="6"/>
    <w:lvlOverride w:ilvl="0">
      <w:startOverride w:val="1"/>
    </w:lvlOverride>
  </w:num>
  <w:num w:numId="36">
    <w:abstractNumId w:val="7"/>
    <w:lvlOverride w:ilvl="0">
      <w:startOverride w:val="1"/>
    </w:lvlOverride>
  </w:num>
  <w:num w:numId="37">
    <w:abstractNumId w:val="8"/>
    <w:lvlOverride w:ilvl="0">
      <w:startOverride w:val="1"/>
    </w:lvlOverride>
  </w:num>
  <w:num w:numId="38">
    <w:abstractNumId w:val="9"/>
    <w:lvlOverride w:ilvl="0">
      <w:startOverride w:val="1"/>
    </w:lvlOverride>
  </w:num>
  <w:num w:numId="39">
    <w:abstractNumId w:val="10"/>
    <w:lvlOverride w:ilvl="0">
      <w:startOverride w:val="1"/>
    </w:lvlOverride>
  </w:num>
  <w:num w:numId="40">
    <w:abstractNumId w:val="11"/>
    <w:lvlOverride w:ilvl="0">
      <w:startOverride w:val="1"/>
    </w:lvlOverride>
  </w:num>
  <w:num w:numId="41">
    <w:abstractNumId w:val="12"/>
    <w:lvlOverride w:ilvl="0">
      <w:startOverride w:val="1"/>
    </w:lvlOverride>
  </w:num>
  <w:num w:numId="42">
    <w:abstractNumId w:val="13"/>
    <w:lvlOverride w:ilvl="0">
      <w:startOverride w:val="1"/>
    </w:lvlOverride>
  </w:num>
  <w:num w:numId="43">
    <w:abstractNumId w:val="14"/>
    <w:lvlOverride w:ilvl="0">
      <w:startOverride w:val="1"/>
    </w:lvlOverride>
  </w:num>
  <w:num w:numId="44">
    <w:abstractNumId w:val="16"/>
    <w:lvlOverride w:ilvl="0">
      <w:startOverride w:val="1"/>
    </w:lvlOverride>
  </w:num>
  <w:num w:numId="45">
    <w:abstractNumId w:val="17"/>
    <w:lvlOverride w:ilvl="1">
      <w:startOverride w:val="1"/>
    </w:lvlOverride>
  </w:num>
  <w:num w:numId="46">
    <w:abstractNumId w:val="18"/>
    <w:lvlOverride w:ilvl="1">
      <w:startOverride w:val="1"/>
    </w:lvlOverride>
  </w:num>
  <w:num w:numId="47">
    <w:abstractNumId w:val="20"/>
    <w:lvlOverride w:ilvl="1">
      <w:startOverride w:val="1"/>
    </w:lvlOverride>
  </w:num>
  <w:num w:numId="48">
    <w:abstractNumId w:val="21"/>
    <w:lvlOverride w:ilvl="1">
      <w:startOverride w:val="1"/>
    </w:lvlOverride>
  </w:num>
  <w:num w:numId="49">
    <w:abstractNumId w:val="21"/>
    <w:lvlOverride w:ilvl="0">
      <w:startOverride w:val="1"/>
    </w:lvlOverride>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3990"/>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25" w:customStyle="1">
    <w:name w:val="Font Style25"/>
    <w:uiPriority w:val="99"/>
    <w:qFormat/>
    <w:rsid w:val="00223990"/>
    <w:rPr>
      <w:rFonts w:ascii="Times New Roman" w:hAnsi="Times New Roman" w:cs="Times New Roman"/>
      <w:sz w:val="20"/>
      <w:szCs w:val="20"/>
    </w:rPr>
  </w:style>
  <w:style w:type="character" w:styleId="Style14" w:customStyle="1">
    <w:name w:val="Без интервала Знак"/>
    <w:link w:val="a4"/>
    <w:uiPriority w:val="1"/>
    <w:qFormat/>
    <w:locked/>
    <w:rsid w:val="00223990"/>
    <w:rPr>
      <w:rFonts w:ascii="Times New Roman" w:hAnsi="Times New Roman" w:eastAsia="Times New Roman" w:cs="Times New Roman"/>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223990"/>
    <w:pPr>
      <w:ind w:left="720" w:hanging="0"/>
    </w:pPr>
    <w:rPr>
      <w:rFonts w:eastAsia="Times New Roman" w:cs="Calibri"/>
    </w:rPr>
  </w:style>
  <w:style w:type="paragraph" w:styleId="NoSpacing">
    <w:name w:val="No Spacing"/>
    <w:link w:val="a5"/>
    <w:uiPriority w:val="1"/>
    <w:qFormat/>
    <w:rsid w:val="0022399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Default" w:customStyle="1">
    <w:name w:val="Default"/>
    <w:uiPriority w:val="99"/>
    <w:qFormat/>
    <w:rsid w:val="00223990"/>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NormalWeb">
    <w:name w:val="Normal (Web)"/>
    <w:basedOn w:val="Normal"/>
    <w:uiPriority w:val="99"/>
    <w:unhideWhenUsed/>
    <w:qFormat/>
    <w:rsid w:val="00223990"/>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LibreOffice/7.1.1.2$Windows_x86 LibreOffice_project/fe0b08f4af1bacafe4c7ecc87ce55bb426164676</Application>
  <AppVersion>15.0000</AppVersion>
  <Pages>19</Pages>
  <Words>4655</Words>
  <Characters>35165</Characters>
  <CharactersWithSpaces>39510</CharactersWithSpaces>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2021-08-10T19:24:00Z</dcterms:created>
  <dc:creator>Acer</dc:creator>
  <dc:description/>
  <dc:language>ru-RU</dc:language>
  <cp:lastModifiedBy/>
  <dcterms:modified xsi:type="dcterms:W3CDTF">2021-08-16T13:58:46Z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